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D4EA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14:paraId="4C6B3C5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lang w:val="en-US" w:eastAsia="zh-CN"/>
        </w:rPr>
      </w:pPr>
    </w:p>
    <w:p w14:paraId="7DC829F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《广播电视和网络视听人工智能生成合成视频测评要素分类和测评方法》</w:t>
      </w:r>
      <w:r>
        <w:rPr>
          <w:rFonts w:hint="eastAsia" w:ascii="方正小标宋简体" w:hAnsi="方正小标宋简体" w:eastAsia="方正小标宋简体" w:cs="方正小标宋简体"/>
          <w:sz w:val="44"/>
          <w:szCs w:val="44"/>
          <w:lang w:val="en-US" w:eastAsia="zh-CN"/>
        </w:rPr>
        <w:t>等2项</w:t>
      </w:r>
    </w:p>
    <w:p w14:paraId="5FDBB3C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拟立项团体标准有关信息</w:t>
      </w:r>
    </w:p>
    <w:p w14:paraId="73AACBA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val="en-US" w:eastAsia="zh-CN"/>
        </w:rPr>
      </w:pPr>
    </w:p>
    <w:tbl>
      <w:tblPr>
        <w:tblStyle w:val="4"/>
        <w:tblpPr w:leftFromText="180" w:rightFromText="180" w:vertAnchor="text" w:horzAnchor="page" w:tblpXSpec="center" w:tblpY="297"/>
        <w:tblOverlap w:val="never"/>
        <w:tblW w:w="9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3302"/>
        <w:gridCol w:w="4901"/>
      </w:tblGrid>
      <w:tr w14:paraId="0029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015B0B7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3302" w:type="dxa"/>
          </w:tcPr>
          <w:p w14:paraId="3792294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标准名称</w:t>
            </w:r>
          </w:p>
        </w:tc>
        <w:tc>
          <w:tcPr>
            <w:tcW w:w="4901" w:type="dxa"/>
          </w:tcPr>
          <w:p w14:paraId="29BE599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申请单位</w:t>
            </w:r>
          </w:p>
        </w:tc>
      </w:tr>
      <w:tr w14:paraId="6212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19729D5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3302" w:type="dxa"/>
          </w:tcPr>
          <w:p w14:paraId="653A160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lang w:val="en-US" w:eastAsia="zh-CN"/>
              </w:rPr>
              <w:t>《广播电视和网络视听人工智能生成合成视频测评要素分类和测评方法》</w:t>
            </w:r>
          </w:p>
        </w:tc>
        <w:tc>
          <w:tcPr>
            <w:tcW w:w="4901" w:type="dxa"/>
          </w:tcPr>
          <w:p w14:paraId="705BF1E1">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 w:hAnsi="仿宋" w:eastAsia="仿宋" w:cs="仿宋"/>
                <w:sz w:val="32"/>
                <w:szCs w:val="32"/>
                <w:vertAlign w:val="baseline"/>
                <w:lang w:val="en-US" w:eastAsia="zh-CN"/>
              </w:rPr>
            </w:pPr>
          </w:p>
          <w:p w14:paraId="3F24471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中广联合会科普视听宣传委员会</w:t>
            </w:r>
          </w:p>
        </w:tc>
      </w:tr>
      <w:tr w14:paraId="30D8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286A8F3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3302" w:type="dxa"/>
          </w:tcPr>
          <w:p w14:paraId="1A7F668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Times New Roman" w:hAnsi="Times New Roman" w:eastAsia="仿宋" w:cs="仿宋"/>
                <w:sz w:val="32"/>
                <w:szCs w:val="40"/>
                <w:lang w:val="en-US" w:eastAsia="zh-CN"/>
              </w:rPr>
              <w:t>广播电视和网络视听人工智能生成内容识别技术要求 第一部分：人脸</w:t>
            </w:r>
            <w:r>
              <w:rPr>
                <w:rFonts w:hint="eastAsia" w:ascii="仿宋" w:hAnsi="仿宋" w:eastAsia="仿宋" w:cs="仿宋"/>
                <w:sz w:val="32"/>
                <w:szCs w:val="32"/>
                <w:lang w:eastAsia="zh-CN"/>
              </w:rPr>
              <w:t>》</w:t>
            </w:r>
          </w:p>
        </w:tc>
        <w:tc>
          <w:tcPr>
            <w:tcW w:w="4901" w:type="dxa"/>
          </w:tcPr>
          <w:p w14:paraId="3C3B5A3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 w:hAnsi="仿宋" w:eastAsia="仿宋" w:cs="仿宋"/>
                <w:sz w:val="32"/>
                <w:szCs w:val="32"/>
                <w:vertAlign w:val="baseline"/>
                <w:lang w:val="en-US" w:eastAsia="zh-CN"/>
              </w:rPr>
            </w:pPr>
          </w:p>
          <w:p w14:paraId="1E38415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中广联合会科普视听宣传委员会</w:t>
            </w:r>
          </w:p>
        </w:tc>
      </w:tr>
    </w:tbl>
    <w:p w14:paraId="6F6E7C2A"/>
    <w:p w14:paraId="3074C7A8">
      <w:pPr>
        <w:keepNext w:val="0"/>
        <w:keepLines w:val="0"/>
        <w:pageBreakBefore w:val="0"/>
        <w:widowControl w:val="0"/>
        <w:kinsoku/>
        <w:wordWrap/>
        <w:overflowPunct/>
        <w:topLinePunct w:val="0"/>
        <w:autoSpaceDE/>
        <w:autoSpaceDN/>
        <w:bidi w:val="0"/>
        <w:adjustRightInd/>
        <w:snapToGrid/>
        <w:spacing w:line="620" w:lineRule="exact"/>
        <w:ind w:left="1600" w:leftChars="305" w:hanging="960" w:hangingChars="300"/>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61755A1-EC0E-4902-B04B-D0675A5A85CD}"/>
  </w:font>
  <w:font w:name="方正小标宋简体">
    <w:panose1 w:val="02000000000000000000"/>
    <w:charset w:val="86"/>
    <w:family w:val="auto"/>
    <w:pitch w:val="default"/>
    <w:sig w:usb0="00000001" w:usb1="08000000" w:usb2="00000000" w:usb3="00000000" w:csb0="00040000" w:csb1="00000000"/>
    <w:embedRegular r:id="rId2" w:fontKey="{6EFF7341-9784-4326-99A4-CB0DE6394613}"/>
  </w:font>
  <w:font w:name="仿宋">
    <w:panose1 w:val="02010609060101010101"/>
    <w:charset w:val="86"/>
    <w:family w:val="auto"/>
    <w:pitch w:val="default"/>
    <w:sig w:usb0="800002BF" w:usb1="38CF7CFA" w:usb2="00000016" w:usb3="00000000" w:csb0="00040001" w:csb1="00000000"/>
    <w:embedRegular r:id="rId3" w:fontKey="{AD261BE5-9034-4D8B-A411-40822455AA1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E0A07"/>
    <w:rsid w:val="764D3CC9"/>
    <w:rsid w:val="7BFE0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595</Words>
  <Characters>633</Characters>
  <Lines>0</Lines>
  <Paragraphs>0</Paragraphs>
  <TotalTime>1</TotalTime>
  <ScaleCrop>false</ScaleCrop>
  <LinksUpToDate>false</LinksUpToDate>
  <CharactersWithSpaces>637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2026-03-10T00:40:00Z</dcterms:created>
  <dc:creator>一只水吉</dc:creator>
  <cp:lastModifiedBy>dd</cp:lastModifiedBy>
  <dcterms:modified xsi:type="dcterms:W3CDTF">2026-03-10T01:59:12Z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DD1196FE836148158E7F891FBF4A2B1A_13</vt:lpwstr>
  </property>
  <property fmtid="{D5CDD505-2E9C-101B-9397-08002B2CF9AE}" pid="4" name="KSOTemplateDocerSaveRecord">
    <vt:lpwstr>eyJoZGlkIjoiY2I3OThhYzZlNWNhNTI2NjJmNmFiZmIwZWY1ZGYxNDgiLCJ1c2VySWQiOiIyNDc1NDMzMjkifQ==</vt:lpwstr>
  </property>
</Properties>
</file>