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730"/>
        </w:tabs>
        <w:spacing w:line="560" w:lineRule="exact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中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国广播电视大奖201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9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-20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20</w:t>
      </w:r>
      <w:r>
        <w:rPr>
          <w:rFonts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年度广播电视节目奖</w:t>
      </w:r>
    </w:p>
    <w:p>
      <w:pPr>
        <w:tabs>
          <w:tab w:val="right" w:pos="8730"/>
        </w:tabs>
        <w:spacing w:line="560" w:lineRule="exact"/>
        <w:jc w:val="center"/>
        <w:rPr>
          <w:rFonts w:hint="default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  <w:t>广播节目评选结果</w:t>
      </w:r>
    </w:p>
    <w:p>
      <w:pPr>
        <w:tabs>
          <w:tab w:val="right" w:pos="8730"/>
        </w:tabs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消息类（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665" w:tblpY="671"/>
        <w:tblOverlap w:val="never"/>
        <w:tblW w:w="146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742"/>
        <w:gridCol w:w="1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实现百年跨越，见证中国速度，世界上首条时速350公里的智能化高速铁路——京张高铁正式 开通运营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钱成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孟晓光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刘黎黎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5G技术助力国产机器人完成  全球首场骨科实时远程手术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北京市广播影视协会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韩萌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今天的约谈不过关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贵州广播电视台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广播电影电视协会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陈久菊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谢红娟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王庆江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各地驰援湖北抗击疫情医疗队 除夕夜陆续出发赶赴武汉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刘乐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杨静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周羽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短消息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东丽中学家属院唯一公厕为  “迎检”被街道强拆，居民    “内急”成难题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天津海河传媒中心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天津市广播电视协会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马晓萌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谢百勤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抱团抱出金娃娃             20村分红千万元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浙江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安吉广播电视台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浙江省广播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电视学会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施亚军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郭彧灼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陈中杰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马正山在代表通道上报喜：    独龙族实现整族脱贫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云南省广播电视学会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文云红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李浩然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范龄文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张希熙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我区人均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预期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寿命提高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到70.6岁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西藏广播电视台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西藏广播电视协会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秦国风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张思婷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中俄东线天然气管道正式     开通运营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黑龙江广播电视台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黑龙江省广播电视协会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王法威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张露阳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江西为候鸟留下“口粮田”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江西省广播电视协会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龚小娟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王师娥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长消息</w:t>
            </w:r>
          </w:p>
        </w:tc>
      </w:tr>
    </w:tbl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评论类（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732" w:tblpY="626"/>
        <w:tblOverlap w:val="never"/>
        <w:tblW w:w="146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2955"/>
        <w:gridCol w:w="3767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“鼎家模式”屡屡“爆雷”，     亟待监管全程化跟进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浙江广播电视集团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浙江省广播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电视学会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雷学勤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陶岳志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贾健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环保要守住“数字”，更要守住“初心”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河南广播电视台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交通宣传委员会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卢慎勇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耿秀娟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南阳要占万亩基本农田建     养猪场，岂能如此           “拆东墙补西墙”？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谭朕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李宇飞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刘黎黎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ind w:left="0" w:leftChars="0" w:firstLine="0" w:firstLine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专题类（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815" w:tblpY="775"/>
        <w:tblOverlap w:val="never"/>
        <w:tblW w:w="14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2905"/>
        <w:gridCol w:w="3700"/>
        <w:gridCol w:w="1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外卖小哥“拼命”配送，        冰冷算法中如何寻求温度？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北京广播电视台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北京市广播影视协会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王楠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决战ICU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广东广播电视台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广播新闻节目委员会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李红忠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周敏莉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永远的“中国儿童号”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江苏省广播电影电视协会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严浩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新中国文化生活记忆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集体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一曲祖国颂 神州世代传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天津海河传媒中心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天津市广播电视协会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大山里的“摩托书记”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辽宁广播电视台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辽宁省广播电视协会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辽宁省广播电视局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奔跑吧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“洛蓝古丽”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新疆广播电视台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维吾尔自治区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广播电视协会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董智勇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王继龙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肖亚丽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移民安置点的孩子们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贵阳广播电视台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广播电影电视协会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新上海的70个瞬间      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上海广播电视台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上海市广播电视协会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农村网红“大爆炸”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四川广播电视台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四川省广播电视学会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邓雅薪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黄若斯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任亚婧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余闵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贾逢韬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交通运输供给侧结构性改革，  挑战与机遇并存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河北广播电视台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河北省广播电视协会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尚斌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边宇峰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现场直播类（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865" w:tblpY="612"/>
        <w:tblOverlap w:val="never"/>
        <w:tblW w:w="144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542"/>
        <w:gridCol w:w="1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百桥飞架新跨越——武汉杨泗港长江大桥通车直播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湖北广播电视台     江苏广播电视总台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湖北省广播电视学会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上海立法实施垃圾分类第一天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上海市广播电视协会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毛维静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刘匀娴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沈馨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李英蕤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庆祝中华人民共和国成立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70周年大会现场直播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人民至上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集体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八方驰援，携手战“疫”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——湖北广播抗击新冠肺炎疫情特别直播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湖北省广播电视学会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集体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直播</w:t>
            </w:r>
          </w:p>
        </w:tc>
      </w:tr>
    </w:tbl>
    <w:p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五、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栏目类（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865" w:tblpY="673"/>
        <w:tblOverlap w:val="never"/>
        <w:tblW w:w="145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559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奔跑吧！第一书记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安徽省广播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联合会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高天畅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林晓静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伊未敏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马齐东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谈秀彩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新闻1+2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江西省广播电视协会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刘乐明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高哲斌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第一书记朋友圈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山东省广播电视协会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俞青青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权珍琦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司卫刚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姜文超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交通新闻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北京市广播影视协会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焦点时刻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湖北省广播电视学会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栏目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六、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对外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新闻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类（5）件</w:t>
      </w:r>
    </w:p>
    <w:tbl>
      <w:tblPr>
        <w:tblStyle w:val="2"/>
        <w:tblpPr w:leftFromText="180" w:rightFromText="180" w:vertAnchor="text" w:horzAnchor="page" w:tblpX="832" w:tblpY="624"/>
        <w:tblOverlap w:val="never"/>
        <w:tblW w:w="145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608"/>
        <w:gridCol w:w="1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“丝路名人中国行”参访新疆  职业技能教育培训机构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中国积极探索从源头上遏制恐怖主义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汤剑昆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夏勇敏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山上山下的家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中央广播电视总台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王晓宇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李培春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李明月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Tony Reid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守护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四川省广播电视学会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邓雅薪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刘国庆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非遗无国界：“泥人张”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作坊里的俄罗斯姑娘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天津海河传媒中心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天津市广播电视协会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苗青青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陶微微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隋怡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崔昕昕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刘承军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日本导演竹内亮：让全世界看到真实的武汉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江苏省广播电视总台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江苏省广播电影电视协会</w:t>
            </w:r>
          </w:p>
        </w:tc>
        <w:tc>
          <w:tcPr>
            <w:tcW w:w="3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顾倩颖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马骊雪豪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倪恩泉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七、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对港澳台类（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5）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件</w:t>
      </w:r>
    </w:p>
    <w:tbl>
      <w:tblPr>
        <w:tblStyle w:val="2"/>
        <w:tblpPr w:leftFromText="180" w:rightFromText="180" w:vertAnchor="text" w:horzAnchor="page" w:tblpX="865" w:tblpY="710"/>
        <w:tblOverlap w:val="never"/>
        <w:tblW w:w="145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559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外资投资新法实施首日，深圳  发出全国首张港资和澳资执照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深圳广播电影电视集团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对港澳台广播节目委员会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李晓梅、熊忾洋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真实与谎言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对港澳台广播节目委员会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集体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习近平金句触动台湾青年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海峡之声广播电台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海峡之声广播电台学会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庄杨筱、邹志伟、郑颖、朱乐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大湾区之声热评：期待香港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重整行装再出发！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中广联合会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对港澳台广播节目委员会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王全杰、胡翼、严雨寒、张蓓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海峡两岸史前考古发掘研究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再添新平台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福建省广播影视集团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福建省广播电视协会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叶军民、黄守明、林兴华、陈真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消息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八、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广播剧类（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</w:p>
    <w:tbl>
      <w:tblPr>
        <w:tblStyle w:val="2"/>
        <w:tblpPr w:leftFromText="180" w:rightFromText="180" w:vertAnchor="text" w:horzAnchor="page" w:tblpX="849" w:tblpY="665"/>
        <w:tblOverlap w:val="never"/>
        <w:tblW w:w="145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575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金银潭24小时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上海广播电视台  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上海市广播电视协会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俞霞婷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颜维琦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徐国春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罗文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徐梓嘉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陶青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单本剧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中国蛟龙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浙江宁波广播电视集团   镇海广播电视台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中国广播剧研究会</w:t>
            </w:r>
          </w:p>
        </w:tc>
        <w:tc>
          <w:tcPr>
            <w:tcW w:w="3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忆庄（吕卉）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金子（王锐）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于祥国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房大文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翟万臣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廖菁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连续剧</w:t>
            </w: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九、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广播文艺类（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）件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ab/>
      </w:r>
    </w:p>
    <w:tbl>
      <w:tblPr>
        <w:tblStyle w:val="2"/>
        <w:tblpPr w:leftFromText="180" w:rightFromText="180" w:vertAnchor="text" w:horzAnchor="page" w:tblpX="815" w:tblpY="628"/>
        <w:tblOverlap w:val="never"/>
        <w:tblW w:w="145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3390"/>
        <w:gridCol w:w="2475"/>
        <w:gridCol w:w="3030"/>
        <w:gridCol w:w="3609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作品题目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播出单位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主创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子项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有一种记忆叫守望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陕西广电融媒体集团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陕西省广播电影电视协会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李倩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刘军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李攀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何军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戏曲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悬崖村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中央广播电视总台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长篇连播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一首宁夏川，传唱几代人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宁夏广播电视台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宁夏广播电影电视协会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张喆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孙蕾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陈大志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刘青梅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我心敦煌 挚爱之疆——      作家叶舟的“敦煌情”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甘肃省广播电视总台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甘肃省广播电视协会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黄文涛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牛宇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谢珺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晨亮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/>
                <w:sz w:val="24"/>
                <w:szCs w:val="24"/>
              </w:rPr>
              <w:t>中国声音中国年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中央广播电视总台   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中广联合会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广播文艺委员会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集体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综艺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C2A9B"/>
    <w:multiLevelType w:val="singleLevel"/>
    <w:tmpl w:val="4BCC2A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718AB"/>
    <w:rsid w:val="201A25E5"/>
    <w:rsid w:val="336E7ED9"/>
    <w:rsid w:val="3AF64D82"/>
    <w:rsid w:val="3E054101"/>
    <w:rsid w:val="42CD0E2D"/>
    <w:rsid w:val="47044960"/>
    <w:rsid w:val="4B1C09E6"/>
    <w:rsid w:val="4F653D29"/>
    <w:rsid w:val="50111E39"/>
    <w:rsid w:val="52797830"/>
    <w:rsid w:val="60C82436"/>
    <w:rsid w:val="60F51032"/>
    <w:rsid w:val="679718AB"/>
    <w:rsid w:val="7992464F"/>
    <w:rsid w:val="7B4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2649</Words>
  <Characters>2685</Characters>
  <Lines>0</Lines>
  <Paragraphs>0</Paragraphs>
  <TotalTime>1</TotalTime>
  <ScaleCrop>false</ScaleCrop>
  <LinksUpToDate>false</LinksUpToDate>
  <CharactersWithSpaces>2825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2021-09-22T06:57:00Z</dcterms:created>
  <dc:creator>lenovo</dc:creator>
  <cp:lastModifiedBy>lenovo</cp:lastModifiedBy>
  <cp:lastPrinted>2021-09-28T02:55:00Z</cp:lastPrinted>
  <dcterms:modified xsi:type="dcterms:W3CDTF">2021-09-29T07:37:33Z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0F785C2EA320460EB47E4BD17375CB06</vt:lpwstr>
  </property>
</Properties>
</file>