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26D74">
      <w:pPr>
        <w:pStyle w:val="33"/>
        <w:rPr>
          <w:rFonts w:hint="eastAsia"/>
        </w:rPr>
      </w:pPr>
      <w:bookmarkStart w:id="0" w:name="_GoBack"/>
      <w:bookmarkEnd w:id="0"/>
    </w:p>
    <w:p w14:paraId="69D88632">
      <w:pPr>
        <w:pStyle w:val="33"/>
        <w:rPr>
          <w:rFonts w:hint="eastAsia"/>
        </w:rPr>
      </w:pPr>
    </w:p>
    <w:p w14:paraId="73CF340D">
      <w:pPr>
        <w:pStyle w:val="33"/>
        <w:rPr>
          <w:rFonts w:hint="eastAsia"/>
        </w:rPr>
      </w:pPr>
      <w:r>
        <w:rPr>
          <w:rFonts w:hint="eastAsia"/>
          <w:spacing w:val="-10"/>
          <w:sz w:val="48"/>
          <w:szCs w:val="48"/>
        </w:rPr>
        <w:t>“人工智能+”推动广电智媒跃迁的探索和思考</w:t>
      </w:r>
    </w:p>
    <w:p w14:paraId="790D6841">
      <w:pPr>
        <w:pStyle w:val="33"/>
        <w:rPr>
          <w:rFonts w:hint="eastAsia"/>
          <w:spacing w:val="-26"/>
        </w:rPr>
      </w:pPr>
    </w:p>
    <w:p w14:paraId="27CC6274">
      <w:pPr>
        <w:pStyle w:val="33"/>
        <w:rPr>
          <w:rFonts w:hint="eastAsia"/>
        </w:rPr>
      </w:pPr>
    </w:p>
    <w:p w14:paraId="667419FC">
      <w:pPr>
        <w:pStyle w:val="34"/>
        <w:rPr>
          <w:rFonts w:hint="eastAsia"/>
        </w:rPr>
      </w:pPr>
      <w:r>
        <w:rPr>
          <w:rFonts w:hint="eastAsia"/>
        </w:rPr>
        <w:t>◎ 潘  力</w:t>
      </w:r>
    </w:p>
    <w:p w14:paraId="641D3DB4"/>
    <w:p w14:paraId="27A111D2"/>
    <w:p w14:paraId="42372C32">
      <w:pPr>
        <w:pStyle w:val="35"/>
        <w:rPr>
          <w:rStyle w:val="36"/>
          <w:rFonts w:hint="eastAsia"/>
        </w:rPr>
      </w:pPr>
      <w:r>
        <w:rPr>
          <w:rFonts w:hint="eastAsia" w:ascii="黑体" w:eastAsia="黑体" w:cs="黑体"/>
          <w:spacing w:val="-13"/>
        </w:rPr>
        <w:t>摘</w:t>
      </w:r>
      <w:r>
        <w:rPr>
          <w:rFonts w:hint="eastAsia" w:ascii="黑体" w:eastAsia="黑体" w:cs="黑体"/>
          <w:spacing w:val="-59"/>
        </w:rPr>
        <w:t xml:space="preserve">  </w:t>
      </w:r>
      <w:r>
        <w:rPr>
          <w:rFonts w:hint="eastAsia" w:ascii="黑体" w:eastAsia="黑体" w:cs="黑体"/>
          <w:spacing w:val="-13"/>
        </w:rPr>
        <w:t>要</w:t>
      </w:r>
      <w:r>
        <w:rPr>
          <w:rFonts w:hint="eastAsia" w:ascii="黑体" w:eastAsia="黑体" w:cs="黑体"/>
          <w:spacing w:val="-17"/>
        </w:rPr>
        <w:t>：</w:t>
      </w:r>
      <w:r>
        <w:rPr>
          <w:rStyle w:val="36"/>
          <w:rFonts w:hint="eastAsia"/>
          <w:spacing w:val="-4"/>
        </w:rPr>
        <w:t>为深入贯彻党的二十届四中全会关于深入推进数字中国建设，全面实施“人工智能+”行动的部署，本文以“智媒跃迁”为核心意象，系统论证“人工智能+”是驱动广电行业系统性变革、价值升维的核心引擎，围绕全国交通广播机构打造的示范案例，提出“五维驱动”转型模型，即技术筑基、内容铸魂、产业拓疆、品牌升维、传播破界，具象化呈现交通广播从传统播报工具向城市智慧服务中枢的价值跃迁路径，为广电主流媒体系统性变革提供创新思路。</w:t>
      </w:r>
    </w:p>
    <w:p w14:paraId="607EAA08">
      <w:pPr>
        <w:rPr>
          <w:rStyle w:val="36"/>
        </w:rPr>
      </w:pPr>
      <w:r>
        <w:rPr>
          <w:rStyle w:val="37"/>
          <w:rFonts w:hint="eastAsia" w:ascii="黑体" w:eastAsia="黑体" w:cs="黑体"/>
        </w:rPr>
        <w:t>关键词：</w:t>
      </w:r>
      <w:r>
        <w:rPr>
          <w:rStyle w:val="36"/>
          <w:rFonts w:hint="eastAsia"/>
        </w:rPr>
        <w:t>交通广播；人工智能；系统性变革；内容策略；传播运营</w:t>
      </w:r>
    </w:p>
    <w:p w14:paraId="79E782B4">
      <w:pPr>
        <w:rPr>
          <w:rStyle w:val="36"/>
        </w:rPr>
      </w:pPr>
    </w:p>
    <w:p w14:paraId="62166BC1">
      <w:pPr>
        <w:pStyle w:val="38"/>
        <w:rPr>
          <w:rFonts w:hint="eastAsia"/>
        </w:rPr>
      </w:pPr>
    </w:p>
    <w:p w14:paraId="114B8C76">
      <w:pPr>
        <w:pStyle w:val="39"/>
        <w:spacing w:before="170"/>
        <w:rPr>
          <w:rFonts w:hint="eastAsia"/>
        </w:rPr>
      </w:pPr>
      <w:r>
        <w:rPr>
          <w:rFonts w:hint="eastAsia"/>
        </w:rPr>
        <w:t>一、技术筑基，构筑智慧广电的“神经网络”</w:t>
      </w:r>
    </w:p>
    <w:p w14:paraId="0380929E">
      <w:pPr>
        <w:pStyle w:val="38"/>
        <w:rPr>
          <w:rFonts w:hint="eastAsia"/>
        </w:rPr>
      </w:pPr>
      <w:r>
        <w:rPr>
          <w:rFonts w:hint="eastAsia"/>
        </w:rPr>
        <w:t>技术作为媒体转型升级的引擎，正推动传统广播从单一音频输出向智能化、服务化、生态化方向演进。交通广播领域的实践表明，真正的技术赋能并非简单叠加数字工具，而是构建一套具备感知能力、思考能力和协同能力的“智慧神经网络”，重塑媒介形态、用户连接方式。</w:t>
      </w:r>
    </w:p>
    <w:p w14:paraId="50024265">
      <w:pPr>
        <w:pStyle w:val="38"/>
        <w:rPr>
          <w:rFonts w:hint="eastAsia"/>
        </w:rPr>
      </w:pPr>
      <w:r>
        <w:rPr>
          <w:rFonts w:hint="eastAsia"/>
        </w:rPr>
        <w:t>以山西交</w:t>
      </w:r>
      <w:r>
        <w:rPr>
          <w:rFonts w:hint="eastAsia"/>
          <w:spacing w:val="-4"/>
        </w:rPr>
        <w:t>通广播为例，其推出的“AI路况主播”系统，重构了音</w:t>
      </w:r>
      <w:r>
        <w:rPr>
          <w:rFonts w:hint="eastAsia"/>
        </w:rPr>
        <w:t>频内容的生成逻辑与价值边界。系统通过人工智能技术打通原先因数据多源分散在交警部门、地图导航平台而形成的“孤岛”，实现路况信息自动抓取与分析。在此基础上，运用具有情感表现力的AI语音合成技术，实现路况信息的零延迟自动化播报，整体内容生产效率提升约40</w:t>
      </w:r>
      <w:r>
        <w:rPr>
          <w:rFonts w:hint="eastAsia"/>
          <w:spacing w:val="4"/>
        </w:rPr>
        <w:t>%。同时，平台打造“</w:t>
      </w:r>
      <w:r>
        <w:rPr>
          <w:rFonts w:hint="eastAsia"/>
        </w:rPr>
        <w:t>音频流+数据流+服务流”三流合一的新型产品形态，使用户在收听的同时，可在手机端同步查看可视化路况，一键触发导航、支付等服务。广播从传统意义上的“背景音”媒体，跃升为深度嵌入出行场景的“智能伴侣”，这提升了广播在车载场景下的功能和媒介价值。</w:t>
      </w:r>
    </w:p>
    <w:p w14:paraId="32F0A755">
      <w:pPr>
        <w:pStyle w:val="38"/>
        <w:rPr>
          <w:rFonts w:hint="eastAsia"/>
        </w:rPr>
      </w:pPr>
      <w:r>
        <w:rPr>
          <w:rFonts w:hint="eastAsia"/>
        </w:rPr>
        <w:t>湖北交通广播则通过构建“全媒体智慧中枢”，实现从“单向播报”到“双向交互”的范式转型。平台整合包括App、小程序、社交媒体等在内的12个用户触达渠道，将传统意义上的被动“受众”转化为可识别、可交互、可服务的“用户”。AI智能客服系统日均处理超5000次用户咨询，保障服务响应实时且连续。系统依托持续的舆情监测与精细化用户画像分析，为内容策划与生产提供了精准的数据导航，推动选题决策从过去依赖主观经验的模式，转向基于数据洞察的科学模式，从而优化了内容供给精准度，实现媒体与用户之间的深度情感绑定与价值共鸣。</w:t>
      </w:r>
    </w:p>
    <w:p w14:paraId="1A82E76A">
      <w:pPr>
        <w:pStyle w:val="38"/>
        <w:rPr>
          <w:rFonts w:hint="eastAsia"/>
        </w:rPr>
      </w:pPr>
      <w:r>
        <w:rPr>
          <w:rFonts w:hint="eastAsia"/>
        </w:rPr>
        <w:t>当前，技术驱动广播的角色从社会信息传播者向社会治理参与者转化。“车路云”协同的预警式广播，从事后信息播报向事前安全预警转变，切入社会公共治理核心。依托平台，AI实时分析海量传感器数据，如系统检测到路段车速集体骤降，可在短时间内自动生成并推送预警信息。这意味着，广播角色发生重大转变。从事故“报道者”到生命“守护者”的转变，说明广播媒体功能可以深度嵌入城市关键基础设施体系，实现自身公共价值。</w:t>
      </w:r>
    </w:p>
    <w:p w14:paraId="1322A762">
      <w:pPr>
        <w:pStyle w:val="38"/>
        <w:rPr>
          <w:rFonts w:hint="eastAsia"/>
          <w:spacing w:val="-8"/>
        </w:rPr>
      </w:pPr>
      <w:r>
        <w:rPr>
          <w:rFonts w:hint="eastAsia"/>
          <w:spacing w:val="-8"/>
        </w:rPr>
        <w:t>技术赋能</w:t>
      </w:r>
      <w:r>
        <w:rPr>
          <w:rFonts w:hint="eastAsia"/>
          <w:spacing w:val="-13"/>
        </w:rPr>
        <w:t>下的交通广播转型，通过数据驱动与智能协同，使广播在万物互联时代焕发出新的生命力。其本质就是通过构建智能化系统，在内容生产、用户服务与</w:t>
      </w:r>
      <w:r>
        <w:rPr>
          <w:rFonts w:hint="eastAsia"/>
          <w:spacing w:val="-8"/>
        </w:rPr>
        <w:t>公共治理等多个维度实现价值重构的过程。</w:t>
      </w:r>
    </w:p>
    <w:p w14:paraId="6FE5D548">
      <w:pPr>
        <w:pStyle w:val="39"/>
        <w:spacing w:before="170"/>
        <w:rPr>
          <w:rFonts w:hint="eastAsia"/>
        </w:rPr>
      </w:pPr>
      <w:r>
        <w:rPr>
          <w:rFonts w:hint="eastAsia"/>
        </w:rPr>
        <w:t>二、内容铸魂，打造人机共创的“魅力主场”</w:t>
      </w:r>
    </w:p>
    <w:p w14:paraId="5C097214">
      <w:pPr>
        <w:pStyle w:val="38"/>
        <w:rPr>
          <w:rFonts w:hint="eastAsia"/>
        </w:rPr>
      </w:pPr>
      <w:r>
        <w:rPr>
          <w:rFonts w:hint="eastAsia"/>
        </w:rPr>
        <w:t>在人工智能技术席卷各领域的时代背景下，广播电视内容产业正经历着深刻范式转型。技术能力决定内容生产和传播的效率上限，即“能跑多快”；内容本身价值与创新性则决定其生命持久度与影响力深度，即“能走多远”。未来的内容创新灵魂将进阶至“人机协同，价值共创”的新阶段。在此框架下，交通广播率先开展实践，探索媒体融合发展的未来新路径。</w:t>
      </w:r>
    </w:p>
    <w:p w14:paraId="14DF0902">
      <w:pPr>
        <w:pStyle w:val="38"/>
        <w:rPr>
          <w:rFonts w:hint="eastAsia"/>
        </w:rPr>
      </w:pPr>
      <w:r>
        <w:rPr>
          <w:rFonts w:hint="eastAsia"/>
        </w:rPr>
        <w:t>河南交通广播的“热搜选题池”实践，是“人机协同”在内容策源环</w:t>
      </w:r>
      <w:r>
        <w:rPr>
          <w:rFonts w:hint="eastAsia"/>
          <w:spacing w:val="-8"/>
        </w:rPr>
        <w:t>节进行创新的典型体现。实践将智能体平台深度建构为一个“社会情绪感知器”，通过对海量网络数据实时抓取、语义分析和趋势预测，精准捕捉当下热点，并基于算法模型预判潜在话题爆点，实现主动热点策划战略升维，极大提升主流媒体在舆论</w:t>
      </w:r>
      <w:r>
        <w:rPr>
          <w:rFonts w:hint="eastAsia"/>
        </w:rPr>
        <w:t>场中的议题设置能力和传播效能。</w:t>
      </w:r>
    </w:p>
    <w:p w14:paraId="0E3AA3FD">
      <w:pPr>
        <w:pStyle w:val="38"/>
        <w:rPr>
          <w:rFonts w:hint="eastAsia"/>
        </w:rPr>
      </w:pPr>
      <w:r>
        <w:rPr>
          <w:rFonts w:hint="eastAsia"/>
        </w:rPr>
        <w:t>广东羊城交广打造的“大吉利车主+”项目，成功地将广播传统的“声音流量”优势，转化为具有用户黏性和商业价值的“服务流量”。依托“大吉利车主+”小程序，该项目将音频内容固有的伴随特性转化为覆盖用户生活全场景的数字化服务必达性，使媒体触点成为服务接口。同时，围绕“车”这一垂直领域，系统构建集资讯、社交、电商、养护、保险于一体的闭环生态，唱响了“连接用户、赋能产业、服务民生”的三部曲。</w:t>
      </w:r>
    </w:p>
    <w:p w14:paraId="36D4F14E">
      <w:pPr>
        <w:pStyle w:val="38"/>
        <w:rPr>
          <w:rFonts w:hint="eastAsia"/>
        </w:rPr>
      </w:pPr>
      <w:r>
        <w:rPr>
          <w:rFonts w:hint="eastAsia"/>
        </w:rPr>
        <w:t>湖南交通广播策划</w:t>
      </w:r>
      <w:r>
        <w:rPr>
          <w:rFonts w:hint="eastAsia"/>
          <w:spacing w:val="-8"/>
        </w:rPr>
        <w:t>的“千年婚仪”活动，则实现了从“文化报道者”</w:t>
      </w:r>
      <w:r>
        <w:rPr>
          <w:rFonts w:hint="eastAsia"/>
          <w:spacing w:val="-13"/>
        </w:rPr>
        <w:t>到“文化创演者”的转变。100对新人身着非遗婚服，在龙舟画舫上完成婚礼。活动全网传播量超1.6亿，实现“传统文化+现代仪式+智能传播”的完美融合。媒体不再是旁观记录者，而是直接扮演中华优</w:t>
      </w:r>
      <w:r>
        <w:rPr>
          <w:rFonts w:hint="eastAsia"/>
          <w:spacing w:val="-4"/>
        </w:rPr>
        <w:t>秀传统文化的“策展人”和“焕新者”。凸显主</w:t>
      </w:r>
      <w:r>
        <w:rPr>
          <w:rFonts w:hint="eastAsia"/>
        </w:rPr>
        <w:t>流媒体在推进中华优秀传统文化创造性转化、创新性发展中的主动作为与使命担当。</w:t>
      </w:r>
    </w:p>
    <w:p w14:paraId="2E81D644">
      <w:pPr>
        <w:pStyle w:val="38"/>
        <w:rPr>
          <w:rFonts w:hint="eastAsia"/>
        </w:rPr>
      </w:pPr>
      <w:r>
        <w:rPr>
          <w:rFonts w:hint="eastAsia"/>
        </w:rPr>
        <w:t>实践证明，技术赋能下的媒体，正从单纯的信息发布机构，演进为集信息节点、服务枢纽、文化策源地为一体的新型社会连接器和价值创造体。媒体需以“人机协同”为引擎，驱动内容生产与传播智能化升级；以“价值共创”为目标，重塑媒体在垂直领域的核心功能和商业模式，在社会发展中重新定位自身角色，实现可持续发展。</w:t>
      </w:r>
    </w:p>
    <w:p w14:paraId="53A4E8A6">
      <w:pPr>
        <w:pStyle w:val="39"/>
        <w:spacing w:before="170"/>
        <w:rPr>
          <w:rFonts w:hint="eastAsia"/>
          <w:spacing w:val="-8"/>
        </w:rPr>
      </w:pPr>
      <w:r>
        <w:rPr>
          <w:rFonts w:hint="eastAsia"/>
        </w:rPr>
        <w:t>三、</w:t>
      </w:r>
      <w:r>
        <w:rPr>
          <w:rFonts w:hint="eastAsia"/>
          <w:spacing w:val="-8"/>
        </w:rPr>
        <w:t>产业拓疆，绘制“传媒+”生态的“价值疆域”</w:t>
      </w:r>
    </w:p>
    <w:p w14:paraId="7041C803">
      <w:pPr>
        <w:pStyle w:val="38"/>
        <w:rPr>
          <w:rFonts w:hint="eastAsia"/>
        </w:rPr>
      </w:pPr>
      <w:r>
        <w:rPr>
          <w:rFonts w:hint="eastAsia"/>
        </w:rPr>
        <w:t>数字化浪潮席卷全球，“人工智能+”重构产业生态边界，推动传统行业向智能化、融合化方向转型升级。媒体行业未来发展已超越单纯的信息传播维度，转而向“传媒+”生态化布局演进，将通过技术赋能和跨界融合，实现从信息枢纽向产业节点的价值跃迁。</w:t>
      </w:r>
    </w:p>
    <w:p w14:paraId="7EBA5D05">
      <w:pPr>
        <w:pStyle w:val="38"/>
        <w:rPr>
          <w:rFonts w:hint="eastAsia"/>
        </w:rPr>
      </w:pPr>
      <w:r>
        <w:rPr>
          <w:rFonts w:hint="eastAsia"/>
        </w:rPr>
        <w:t>北京交通广播在突发事件应急管理中的角色蜕变，生动诠</w:t>
      </w:r>
      <w:r>
        <w:rPr>
          <w:rFonts w:hint="eastAsia"/>
          <w:spacing w:val="-4"/>
        </w:rPr>
        <w:t>释着媒体参与社会治理的现代转型。面对城市极端天气等突发事件，北京交通广播构建起“灾害直播+用户众筹信息”模式，提升了灾害预警的时效性，所发布的权威信息有效遏制谣言传播，展现出强大的社会动员能力。账号的垂直、本地、权威等特性，使媒体平台深度嵌入城市治理体系，成为连</w:t>
      </w:r>
      <w:r>
        <w:rPr>
          <w:rFonts w:hint="eastAsia"/>
        </w:rPr>
        <w:t>接政府应急部门与市民群体的关键纽带。</w:t>
      </w:r>
    </w:p>
    <w:p w14:paraId="515651C9">
      <w:pPr>
        <w:pStyle w:val="38"/>
        <w:rPr>
          <w:rFonts w:hint="eastAsia"/>
        </w:rPr>
      </w:pPr>
      <w:r>
        <w:rPr>
          <w:rFonts w:hint="eastAsia"/>
        </w:rPr>
        <w:t>安徽、新疆交通广播的“文物会说话”实践，实现了从“文化传播”到“文旅融合”的转变，打造数字文化消费新场景。安徽交通广播推出的《宝藏闹新春 文物脱口秀》，通过考古专业性与网络年轻化创意混搭，成功破解文化传播壁垒，让受众在轻松愉悦的体验中完成文化认知建构。节目既发挥了人工智能在内容生成上效率较高的优势，又通过人工润色确保文化表达的精准性，达到技术理性与人文温度的平衡。新疆交通广播的《文物会说话》项目借助AIGC技术和短视频形态，赋予静态文物人格化表达，使历史文物转化为具有网络传播力的文化IP，收获千万级传播量，通过线上流量导入为当地文旅产业创造实质性收益。</w:t>
      </w:r>
    </w:p>
    <w:p w14:paraId="7E12CEF6">
      <w:pPr>
        <w:pStyle w:val="38"/>
        <w:rPr>
          <w:rFonts w:hint="eastAsia"/>
        </w:rPr>
      </w:pPr>
      <w:r>
        <w:rPr>
          <w:rFonts w:hint="eastAsia"/>
        </w:rPr>
        <w:t>实践案例共同勾勒出媒体融合发展的立体图景。技术驱动下，媒体转型不仅要求媒体机构具备技术整合能力，更需要建立跨领域协作机制，保持媒体的内容核心竞争力，探索其与社会治理、文化产业实现价值共振。未来，随着更多新技术的普及，媒体将进一步贴近、服务于社会基础设施，将在数字文明建设中发挥更为关键的支撑作用。</w:t>
      </w:r>
    </w:p>
    <w:p w14:paraId="6C9A1488">
      <w:pPr>
        <w:pStyle w:val="39"/>
        <w:spacing w:before="170"/>
        <w:rPr>
          <w:rFonts w:hint="eastAsia"/>
        </w:rPr>
      </w:pPr>
      <w:r>
        <w:rPr>
          <w:rFonts w:hint="eastAsia"/>
        </w:rPr>
        <w:t>四、品牌升维，奏响本土化与区域协同“交响乐章”</w:t>
      </w:r>
    </w:p>
    <w:p w14:paraId="7CB93B35">
      <w:pPr>
        <w:pStyle w:val="38"/>
        <w:rPr>
          <w:rFonts w:hint="eastAsia"/>
        </w:rPr>
      </w:pPr>
      <w:r>
        <w:rPr>
          <w:rFonts w:hint="eastAsia"/>
        </w:rPr>
        <w:t>媒体融合纵深发展的当下，品牌化运营已成为主流媒体提升传播力、引导力、影响力、公信力的核心路径。品牌效应的构建，根植于深刻的用户思维和持续的内容焕新。“畅行中国”品牌深谙此</w:t>
      </w:r>
      <w:r>
        <w:rPr>
          <w:rFonts w:hint="eastAsia"/>
          <w:spacing w:val="-8"/>
        </w:rPr>
        <w:t>道，致力于将媒体平台打造为一个开放、互动、赋能的节点，积极寻求与“千行百业”相互赋能，使品牌摆脱了传统媒体的路径依赖，焕发出新的活力。</w:t>
      </w:r>
    </w:p>
    <w:p w14:paraId="606DF196">
      <w:pPr>
        <w:pStyle w:val="38"/>
        <w:rPr>
          <w:rFonts w:hint="eastAsia"/>
        </w:rPr>
      </w:pPr>
      <w:r>
        <w:rPr>
          <w:rFonts w:hint="eastAsia"/>
        </w:rPr>
        <w:t>2025年以来，“畅行中国”媒介品牌已经走进湖南长沙、河北邯郸、安徽合肥、宁夏银川、江苏连云港等省、市、自治区，分别开展100小时不间断直播，深度介入地方叙事。品牌着力构建智能化媒体新生态，有机整合AI内容生产与元宇宙等前沿技术，形成以“全网直播+短视频矩阵+社交话题裂变”为核心的立体传播矩阵，实现内容“一次采集、多平台分发”的高效运作。“畅行中国”所到之处，信息触达屡屡突破亿人次大关，相关话题迅速占据当地社交平台热搜榜前列，充分证明了媒体品牌在引爆区域话题方面的巨大能量。</w:t>
      </w:r>
    </w:p>
    <w:p w14:paraId="5FD3DB6A">
      <w:pPr>
        <w:pStyle w:val="38"/>
        <w:rPr>
          <w:rFonts w:hint="eastAsia"/>
        </w:rPr>
      </w:pPr>
      <w:r>
        <w:rPr>
          <w:rFonts w:hint="eastAsia"/>
        </w:rPr>
        <w:t>上海交通广播</w:t>
      </w:r>
      <w:r>
        <w:rPr>
          <w:rFonts w:hint="eastAsia"/>
          <w:spacing w:val="-4"/>
        </w:rPr>
        <w:t>于9月22日推出国内首创大型互联网直播真人秀《一路向西</w:t>
      </w:r>
      <w:r>
        <w:rPr>
          <w:rFonts w:hint="eastAsia"/>
          <w:spacing w:val="-8"/>
        </w:rPr>
        <w:t>》，开启从东部沿海到西部边疆喀什，跨越5000公里的文化之旅。节目通过房车电台进行网络直播，在动态行进中全景式呈现沿途地域风貌与</w:t>
      </w:r>
      <w:r>
        <w:rPr>
          <w:rFonts w:hint="eastAsia"/>
          <w:spacing w:val="-4"/>
        </w:rPr>
        <w:t>文化交融</w:t>
      </w:r>
      <w:r>
        <w:rPr>
          <w:rFonts w:hint="eastAsia"/>
        </w:rPr>
        <w:t>场景，为全国交通媒体传播高质量发展和系统性变革提供新理念、新路径。</w:t>
      </w:r>
    </w:p>
    <w:p w14:paraId="46336699">
      <w:pPr>
        <w:pStyle w:val="38"/>
        <w:rPr>
          <w:rFonts w:hint="eastAsia"/>
        </w:rPr>
      </w:pPr>
      <w:r>
        <w:rPr>
          <w:rFonts w:hint="eastAsia"/>
        </w:rPr>
        <w:t>在格库铁路重大交通基础设施开通报道中，新疆、青海、四川等沿线五省区的交通广播采用“七大直播联动”模式，通过路况地图、AI播报、多语种短视频等传播手段，使新闻报道覆盖国内外超千万受众，彰显了媒体品牌联盟在跨区域重大公共议题中的优势与合力。</w:t>
      </w:r>
    </w:p>
    <w:p w14:paraId="041F15FB">
      <w:pPr>
        <w:pStyle w:val="38"/>
        <w:rPr>
          <w:rFonts w:hint="eastAsia"/>
        </w:rPr>
      </w:pPr>
      <w:r>
        <w:rPr>
          <w:rFonts w:hint="eastAsia"/>
        </w:rPr>
        <w:t>主流媒体的媒介</w:t>
      </w:r>
      <w:r>
        <w:rPr>
          <w:rFonts w:hint="eastAsia"/>
          <w:spacing w:val="-8"/>
        </w:rPr>
        <w:t>实践，系统性展示品牌效应驱动下本土化深耕与区域化协同的统一。未来的媒体竞争，将是品牌价值与生态协作能力的竞争。媒体须坚持用户导向的内容焕新，以跨界赋能激发内生动力，以技术赋能融</w:t>
      </w:r>
      <w:r>
        <w:rPr>
          <w:rFonts w:hint="eastAsia"/>
        </w:rPr>
        <w:t>媒架构提升传播效能，以首创性项目探索转型路径，以跨省区协同联动放大社会影响。</w:t>
      </w:r>
    </w:p>
    <w:p w14:paraId="713AA7D4">
      <w:pPr>
        <w:pStyle w:val="39"/>
        <w:spacing w:before="170"/>
        <w:rPr>
          <w:rFonts w:hint="eastAsia"/>
        </w:rPr>
      </w:pPr>
      <w:r>
        <w:rPr>
          <w:rFonts w:hint="eastAsia"/>
        </w:rPr>
        <w:t>五</w:t>
      </w:r>
      <w:r>
        <w:rPr>
          <w:rFonts w:hint="eastAsia"/>
          <w:spacing w:val="17"/>
        </w:rPr>
        <w:t>、</w:t>
      </w:r>
      <w:r>
        <w:rPr>
          <w:rFonts w:hint="eastAsia"/>
          <w:spacing w:val="4"/>
        </w:rPr>
        <w:t>传播破界，构建全域触达的“影响力矩阵”</w:t>
      </w:r>
    </w:p>
    <w:p w14:paraId="7A885E95">
      <w:pPr>
        <w:pStyle w:val="38"/>
        <w:rPr>
          <w:rFonts w:hint="eastAsia"/>
        </w:rPr>
      </w:pPr>
      <w:r>
        <w:rPr>
          <w:rFonts w:hint="eastAsia"/>
        </w:rPr>
        <w:t>当前，构建集“智能、全域、跨界”特性于一体、具有强大辐射能力的影响力矩阵，正成为赢得日益分众化、移动化媒介用户的关键路径。</w:t>
      </w:r>
    </w:p>
    <w:p w14:paraId="7F4A0B5B">
      <w:pPr>
        <w:pStyle w:val="38"/>
        <w:rPr>
          <w:rFonts w:hint="eastAsia"/>
        </w:rPr>
      </w:pPr>
      <w:r>
        <w:rPr>
          <w:rFonts w:hint="eastAsia"/>
        </w:rPr>
        <w:t>河南交通广播通过技术赋能完成从传统“信息提供者”到现代“影响力运营商”的角色跃升。其打造的“AI舆情导航仪”，精准识别分析潜在热点数据，将超过80%内容倾斜至短视频端，借助算法对内容发布时间和标题进行持续优化，实现内容从依赖“经验判断”到依靠“数据决策”的转变，达成传播效果的精准化和最大化。</w:t>
      </w:r>
    </w:p>
    <w:p w14:paraId="1726C7D2">
      <w:pPr>
        <w:pStyle w:val="38"/>
        <w:rPr>
          <w:rFonts w:hint="eastAsia"/>
        </w:rPr>
      </w:pPr>
      <w:r>
        <w:rPr>
          <w:rFonts w:hint="eastAsia"/>
        </w:rPr>
        <w:t>浙江交通广播</w:t>
      </w:r>
      <w:r>
        <w:rPr>
          <w:rFonts w:hint="eastAsia"/>
          <w:spacing w:val="-8"/>
        </w:rPr>
        <w:t>坚持“视听无界，价值突围”的理念，致力构建贯通上下游的全链路传播新生态。其成效通过一系列关键数据得以彰显：交通广播搭建融媒矩阵，全网粉丝5000万；微信公众平台全年推文累计阅读量破3亿；相关话题微博同城热搜上榜超1500条；全年各</w:t>
      </w:r>
      <w:r>
        <w:rPr>
          <w:rFonts w:hint="eastAsia"/>
        </w:rPr>
        <w:t>类视频全网总播放量超5亿，视频号前端播放量破10万。一系列数据共同勾勒出一个影响力持续扩张、生态位不断巩固的融合媒体样本。</w:t>
      </w:r>
    </w:p>
    <w:p w14:paraId="7B4B4D47">
      <w:pPr>
        <w:pStyle w:val="38"/>
        <w:rPr>
          <w:rFonts w:hint="eastAsia"/>
        </w:rPr>
      </w:pPr>
      <w:r>
        <w:rPr>
          <w:rFonts w:hint="eastAsia"/>
        </w:rPr>
        <w:t>江苏、山东等交通广播在节目制作上探索打造从物理层面的“走出去”到效果层面的“走进去”的新模式，推动国际传播模式向双向互动与文化交融发展。聚焦雅万高铁正式启用，通过全国交通广播融媒传播矩阵平台进行联合直播报道。直播节目以“技术共享+民生改善”为叙事切入点，将中国硬核技术成就与印度尼西亚当地民众具体生活变迁紧密融合。“小而美”的叙事策略，结合生动文化元素，有效实现了“软性触达”和“共情传播”，为中国故事寻求跨文化语境下的国际表达提供具有参考价值的实践样本。该节目荣获第34届中国新闻奖新闻直播二等奖。</w:t>
      </w:r>
    </w:p>
    <w:p w14:paraId="393251B5">
      <w:pPr>
        <w:pStyle w:val="38"/>
        <w:rPr>
          <w:rFonts w:hint="eastAsia"/>
        </w:rPr>
      </w:pPr>
      <w:r>
        <w:rPr>
          <w:rFonts w:hint="eastAsia"/>
        </w:rPr>
        <w:t>为适应改革发展的新挑战，未来的媒体，将向能够深度融合智能技术、构建全域传播网络、勇于进行跨界整合，并最终形成一套可监测、可优化、可反馈的智能化运营体系组织的方向发展。</w:t>
      </w:r>
    </w:p>
    <w:p w14:paraId="55824550">
      <w:pPr>
        <w:pStyle w:val="39"/>
        <w:spacing w:before="170"/>
        <w:rPr>
          <w:rFonts w:hint="eastAsia"/>
        </w:rPr>
      </w:pPr>
      <w:r>
        <w:rPr>
          <w:rFonts w:hint="eastAsia"/>
        </w:rPr>
        <w:t>六、结语</w:t>
      </w:r>
    </w:p>
    <w:p w14:paraId="6AC7A6F8">
      <w:pPr>
        <w:pStyle w:val="38"/>
        <w:rPr>
          <w:rFonts w:hint="eastAsia"/>
        </w:rPr>
      </w:pPr>
      <w:r>
        <w:rPr>
          <w:rFonts w:hint="eastAsia"/>
        </w:rPr>
        <w:t>主流媒体系统性变革浪潮中，交通广播以“五维驱动”模型勾勒出清晰转型路径，通过技术、内容、产业、品牌、传播五大维度的协同驱动，系统性重构媒体的核心能力与价值定位。</w:t>
      </w:r>
    </w:p>
    <w:p w14:paraId="44759CF3">
      <w:pPr>
        <w:pStyle w:val="38"/>
        <w:rPr>
          <w:rFonts w:hint="eastAsia"/>
        </w:rPr>
      </w:pPr>
      <w:r>
        <w:rPr>
          <w:rFonts w:hint="eastAsia"/>
        </w:rPr>
        <w:t>在转型过程中，技术维度强调通过AI、大数据等前沿技术的</w:t>
      </w:r>
      <w:r>
        <w:rPr>
          <w:rFonts w:hint="eastAsia"/>
          <w:spacing w:val="-8"/>
        </w:rPr>
        <w:t>深度嵌入，重构内容生产、分发、交互的底层逻辑，形成技术驱动媒体新生态。内容维度则强调通过深度挖掘社会文化命题，打造具有公共价值的传播议程，推动媒体实现内容生产者向社会思想引领者的角色转变。产业维度要求媒体超越报道者身份，通过构建产业生态圈、整合资源链，成为连接上下游的关键节点，推动媒体经济向生态化、平台</w:t>
      </w:r>
      <w:r>
        <w:rPr>
          <w:rFonts w:hint="eastAsia"/>
        </w:rPr>
        <w:t>化演进。品牌和传播维度则聚焦全域影响力运营，构建跨平台、跨场景的传播矩阵，强化品牌效应，实现从物理覆盖到心理触达的范式转变。交通广播的升维之路，和中国广电联合会交通宣传工作委员会所倡导的“创新、创优、创收”三创理念相契合。</w:t>
      </w:r>
    </w:p>
    <w:p w14:paraId="0890BF9C">
      <w:pPr>
        <w:pStyle w:val="38"/>
        <w:rPr>
          <w:rFonts w:hint="eastAsia"/>
        </w:rPr>
      </w:pPr>
      <w:r>
        <w:rPr>
          <w:rFonts w:hint="eastAsia"/>
        </w:rPr>
        <w:t>党的二十届四中全会审议通过的《中共中央关于制定国民经济和社会发展第十五个五年规划的建议》对未来5年发展作出顶层设计和战略擘画，为主流媒体系统性变革进一步指明了方向。主流媒体将以最大的勇气与智慧，主动“迎变”，勇于“智变”，坚持创新驱动，拓展改革思路，努力推动广电视听高质量发展，为文化强国建设贡献广电智慧、广电力量。</w:t>
      </w:r>
    </w:p>
    <w:p w14:paraId="769C2B73">
      <w:pPr>
        <w:pStyle w:val="40"/>
        <w:jc w:val="both"/>
        <w:rPr>
          <w:rFonts w:hint="eastAsia"/>
        </w:rPr>
      </w:pPr>
      <w:r>
        <w:rPr>
          <w:rFonts w:hint="eastAsia"/>
        </w:rPr>
        <w:t>（作者系中国传媒大学广播研究院副院长、教授，中国广电联合会交通宣传工作委员会会长）</w:t>
      </w:r>
    </w:p>
    <w:p w14:paraId="135C88E6">
      <w:pPr>
        <w:pStyle w:val="40"/>
        <w:rPr>
          <w:rFonts w:hint="eastAsia"/>
        </w:rPr>
      </w:pPr>
      <w:r>
        <w:rPr>
          <w:rFonts w:hint="eastAsia"/>
        </w:rPr>
        <w:t>(责任编辑：张雪莹)</w:t>
      </w:r>
    </w:p>
    <w:p w14:paraId="1276D9E3">
      <w:pPr>
        <w:rPr>
          <w:rFonts w:hint="eastAsia"/>
        </w:rPr>
      </w:pPr>
    </w:p>
    <w:sectPr>
      <w:pgSz w:w="11906" w:h="16838"/>
      <w:pgMar w:top="1134" w:right="1134" w:bottom="1134"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汉仪大宋简">
    <w:panose1 w:val="02010600000101010101"/>
    <w:charset w:val="86"/>
    <w:family w:val="modern"/>
    <w:pitch w:val="default"/>
    <w:sig w:usb0="00000001" w:usb1="080E0800" w:usb2="00000002" w:usb3="00000000" w:csb0="00040000" w:csb1="00000000"/>
  </w:font>
  <w:font w:name="汉仪中黑简">
    <w:panose1 w:val="02010600000101010101"/>
    <w:charset w:val="86"/>
    <w:family w:val="modern"/>
    <w:pitch w:val="default"/>
    <w:sig w:usb0="00000001" w:usb1="080E0800" w:usb2="00000002" w:usb3="00000000" w:csb0="00040000" w:csb1="00000000"/>
  </w:font>
  <w:font w:name="汉仪楷体简">
    <w:altName w:val="宋体"/>
    <w:panose1 w:val="02010609000101010101"/>
    <w:charset w:val="86"/>
    <w:family w:val="modern"/>
    <w:pitch w:val="default"/>
    <w:sig w:usb0="00000000" w:usb1="00000000" w:usb2="00000012" w:usb3="00000000" w:csb0="00040000" w:csb1="00000000"/>
  </w:font>
  <w:font w:name="黑体 (TT) Regular">
    <w:altName w:val="黑体"/>
    <w:panose1 w:val="00000000000000000000"/>
    <w:charset w:val="86"/>
    <w:family w:val="auto"/>
    <w:pitch w:val="default"/>
    <w:sig w:usb0="00000000" w:usb1="00000000" w:usb2="00000010" w:usb3="00000000" w:csb0="00040000" w:csb1="00000000"/>
  </w:font>
  <w:font w:name="ATC-4e665b8b*+Times">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9B"/>
    <w:rsid w:val="002D03EC"/>
    <w:rsid w:val="003B019B"/>
    <w:rsid w:val="00603932"/>
    <w:rsid w:val="00F0734B"/>
    <w:rsid w:val="3FD03CA6"/>
    <w:rsid w:val="61F32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 w:type="paragraph" w:customStyle="1" w:styleId="33">
    <w:name w:val="00-大标题"/>
    <w:basedOn w:val="1"/>
    <w:next w:val="1"/>
    <w:qFormat/>
    <w:uiPriority w:val="99"/>
    <w:pPr>
      <w:autoSpaceDE w:val="0"/>
      <w:autoSpaceDN w:val="0"/>
      <w:adjustRightInd w:val="0"/>
      <w:spacing w:after="0" w:line="300" w:lineRule="atLeast"/>
      <w:jc w:val="center"/>
      <w:textAlignment w:val="center"/>
    </w:pPr>
    <w:rPr>
      <w:rFonts w:ascii="汉仪大宋简" w:eastAsia="汉仪大宋简" w:cs="汉仪大宋简"/>
      <w:color w:val="000000"/>
      <w:kern w:val="0"/>
      <w:sz w:val="52"/>
      <w:szCs w:val="52"/>
      <w:lang w:val="zh-CN"/>
    </w:rPr>
  </w:style>
  <w:style w:type="paragraph" w:customStyle="1" w:styleId="34">
    <w:name w:val="00-作者"/>
    <w:basedOn w:val="1"/>
    <w:qFormat/>
    <w:uiPriority w:val="99"/>
    <w:pPr>
      <w:autoSpaceDE w:val="0"/>
      <w:autoSpaceDN w:val="0"/>
      <w:adjustRightInd w:val="0"/>
      <w:spacing w:after="0" w:line="332" w:lineRule="atLeast"/>
      <w:jc w:val="center"/>
      <w:textAlignment w:val="center"/>
    </w:pPr>
    <w:rPr>
      <w:rFonts w:ascii="汉仪中黑简" w:eastAsia="汉仪中黑简" w:cs="汉仪中黑简"/>
      <w:color w:val="595757"/>
      <w:kern w:val="0"/>
      <w:sz w:val="21"/>
      <w:szCs w:val="21"/>
      <w:lang w:val="zh-CN"/>
    </w:rPr>
  </w:style>
  <w:style w:type="paragraph" w:customStyle="1" w:styleId="35">
    <w:name w:val="00-内文楷体"/>
    <w:basedOn w:val="1"/>
    <w:qFormat/>
    <w:uiPriority w:val="99"/>
    <w:pPr>
      <w:autoSpaceDE w:val="0"/>
      <w:autoSpaceDN w:val="0"/>
      <w:adjustRightInd w:val="0"/>
      <w:spacing w:after="0" w:line="332" w:lineRule="atLeast"/>
      <w:ind w:firstLine="442"/>
      <w:jc w:val="both"/>
      <w:textAlignment w:val="center"/>
    </w:pPr>
    <w:rPr>
      <w:rFonts w:ascii="汉仪楷体简" w:eastAsia="汉仪楷体简" w:cs="汉仪楷体简"/>
      <w:color w:val="000000"/>
      <w:kern w:val="0"/>
      <w:sz w:val="21"/>
      <w:szCs w:val="21"/>
      <w:lang w:val="zh-CN"/>
    </w:rPr>
  </w:style>
  <w:style w:type="character" w:customStyle="1" w:styleId="36">
    <w:name w:val="摘要-内文"/>
    <w:qFormat/>
    <w:uiPriority w:val="99"/>
    <w:rPr>
      <w:rFonts w:ascii="汉仪楷体简" w:eastAsia="汉仪楷体简" w:cs="汉仪楷体简"/>
      <w:color w:val="000000"/>
    </w:rPr>
  </w:style>
  <w:style w:type="character" w:customStyle="1" w:styleId="37">
    <w:name w:val="摘要-黑体"/>
    <w:qFormat/>
    <w:uiPriority w:val="99"/>
    <w:rPr>
      <w:rFonts w:ascii="黑体 (TT) Regular" w:eastAsia="黑体 (TT) Regular" w:cs="黑体 (TT) Regular"/>
      <w:color w:val="000000"/>
    </w:rPr>
  </w:style>
  <w:style w:type="paragraph" w:customStyle="1" w:styleId="38">
    <w:name w:val="00-内文"/>
    <w:basedOn w:val="1"/>
    <w:qFormat/>
    <w:uiPriority w:val="99"/>
    <w:pPr>
      <w:autoSpaceDE w:val="0"/>
      <w:autoSpaceDN w:val="0"/>
      <w:adjustRightInd w:val="0"/>
      <w:spacing w:after="0" w:line="332" w:lineRule="atLeast"/>
      <w:ind w:firstLine="442"/>
      <w:jc w:val="both"/>
      <w:textAlignment w:val="center"/>
    </w:pPr>
    <w:rPr>
      <w:rFonts w:ascii="ATC-4e665b8b*+Times" w:eastAsia="ATC-4e665b8b*+Times" w:cs="ATC-4e665b8b*+Times"/>
      <w:color w:val="000000"/>
      <w:kern w:val="0"/>
      <w:sz w:val="21"/>
      <w:szCs w:val="21"/>
      <w:lang w:val="zh-CN"/>
    </w:rPr>
  </w:style>
  <w:style w:type="paragraph" w:customStyle="1" w:styleId="39">
    <w:name w:val="小标"/>
    <w:basedOn w:val="38"/>
    <w:qFormat/>
    <w:uiPriority w:val="99"/>
    <w:pPr>
      <w:spacing w:before="153" w:after="153"/>
    </w:pPr>
    <w:rPr>
      <w:rFonts w:ascii="汉仪中黑简" w:eastAsia="汉仪中黑简" w:cs="汉仪中黑简"/>
    </w:rPr>
  </w:style>
  <w:style w:type="paragraph" w:customStyle="1" w:styleId="40">
    <w:name w:val="00-责编"/>
    <w:basedOn w:val="35"/>
    <w:qFormat/>
    <w:uiPriority w:val="99"/>
    <w:pPr>
      <w:jc w:val="righ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4888</Words>
  <Characters>4931</Characters>
  <Lines>35</Lines>
  <Paragraphs>9</Paragraphs>
  <TotalTime>1</TotalTime>
  <ScaleCrop>false</ScaleCrop>
  <LinksUpToDate>false</LinksUpToDate>
  <CharactersWithSpaces>4937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2025-12-16T00:56:00Z</dcterms:created>
  <dc:creator>丽媛 刘</dc:creator>
  <cp:lastModifiedBy>dd</cp:lastModifiedBy>
  <dcterms:modified xsi:type="dcterms:W3CDTF">2026-05-13T06:47:59Z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926456F617EB47819E71793DD1F3DAA4_13</vt:lpwstr>
  </property>
</Properties>
</file>