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BatangChe" w:hAnsi="BatangChe" w:eastAsia="黑体"/>
          <w:sz w:val="32"/>
          <w:szCs w:val="32"/>
        </w:rPr>
      </w:pPr>
      <w:r>
        <w:rPr>
          <w:rFonts w:hint="eastAsia" w:ascii="BatangChe" w:hAnsi="BatangChe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BatangChe" w:hAnsi="BatangChe" w:eastAsia="方正小标宋简体"/>
          <w:sz w:val="44"/>
          <w:szCs w:val="44"/>
        </w:rPr>
      </w:pPr>
      <w:r>
        <w:rPr>
          <w:rFonts w:hint="eastAsia" w:ascii="BatangChe" w:hAnsi="BatangChe" w:eastAsia="方正小标宋简体"/>
          <w:sz w:val="44"/>
          <w:szCs w:val="44"/>
        </w:rPr>
        <w:t>第</w:t>
      </w:r>
      <w:r>
        <w:rPr>
          <w:rFonts w:hint="eastAsia" w:ascii="BatangChe" w:hAnsi="BatangChe" w:eastAsia="方正小标宋简体"/>
          <w:sz w:val="44"/>
          <w:szCs w:val="44"/>
          <w:lang w:eastAsia="zh-CN"/>
        </w:rPr>
        <w:t>二十八</w:t>
      </w:r>
      <w:r>
        <w:rPr>
          <w:rFonts w:hint="eastAsia" w:ascii="BatangChe" w:hAnsi="BatangChe" w:eastAsia="方正小标宋简体"/>
          <w:sz w:val="44"/>
          <w:szCs w:val="44"/>
        </w:rPr>
        <w:t>届中国杨凌农业高新科技成果博览会</w:t>
      </w:r>
    </w:p>
    <w:p>
      <w:pPr>
        <w:snapToGrid w:val="0"/>
        <w:jc w:val="center"/>
        <w:rPr>
          <w:rFonts w:hint="eastAsia" w:ascii="BatangChe" w:hAnsi="BatangChe"/>
          <w:b/>
          <w:sz w:val="36"/>
          <w:szCs w:val="36"/>
        </w:rPr>
      </w:pPr>
      <w:r>
        <w:rPr>
          <w:rFonts w:hint="eastAsia" w:ascii="BatangChe" w:hAnsi="BatangChe" w:eastAsia="方正小标宋简体"/>
          <w:sz w:val="44"/>
          <w:szCs w:val="44"/>
        </w:rPr>
        <w:t>“后稷特别奖”获奖名单</w:t>
      </w:r>
    </w:p>
    <w:p>
      <w:pPr>
        <w:jc w:val="center"/>
        <w:rPr>
          <w:rFonts w:hint="eastAsia" w:ascii="BatangChe" w:hAnsi="BatangChe" w:eastAsia="楷体_GB2312"/>
          <w:b/>
          <w:sz w:val="28"/>
          <w:szCs w:val="28"/>
        </w:rPr>
      </w:pPr>
      <w:r>
        <w:rPr>
          <w:rFonts w:hint="eastAsia" w:ascii="BatangChe" w:hAnsi="BatangChe" w:eastAsia="楷体_GB2312"/>
          <w:b/>
          <w:sz w:val="28"/>
          <w:szCs w:val="28"/>
        </w:rPr>
        <w:t>（排名不分先后）</w:t>
      </w:r>
    </w:p>
    <w:tbl>
      <w:tblPr>
        <w:tblStyle w:val="2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852"/>
        <w:gridCol w:w="4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 w:cs="黑体"/>
                <w:bCs/>
                <w:sz w:val="28"/>
                <w:szCs w:val="28"/>
              </w:rPr>
            </w:pPr>
            <w:r>
              <w:rPr>
                <w:rFonts w:hint="eastAsia" w:ascii="BatangChe" w:hAnsi="BatangChe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 w:cs="黑体"/>
                <w:bCs/>
                <w:sz w:val="28"/>
                <w:szCs w:val="28"/>
              </w:rPr>
            </w:pPr>
            <w:r>
              <w:rPr>
                <w:rFonts w:hint="eastAsia" w:ascii="BatangChe" w:hAnsi="BatangChe" w:eastAsia="黑体" w:cs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 w:cs="黑体"/>
                <w:bCs/>
                <w:sz w:val="28"/>
                <w:szCs w:val="28"/>
              </w:rPr>
            </w:pPr>
            <w:r>
              <w:rPr>
                <w:rFonts w:hint="eastAsia" w:ascii="BatangChe" w:hAnsi="BatangChe" w:eastAsia="黑体" w:cs="黑体"/>
                <w:bCs/>
                <w:sz w:val="28"/>
                <w:szCs w:val="28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优质广适杂交粳稻恢复系申恢26创制与应用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秦丰陕单650玉米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杨凌秦丰种业股份有限公司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油茶新品种‘香花油茶’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广西壮族自治区林业科学研究院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佰瑞牌猕猴桃花粉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陕西佰瑞猕猴桃研究院有限公司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低糖芒果果脯加工技术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广西壮族自治区农业科学院农产品加工研究所、合浦果香园食品有限公司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青砧1号无融合矮化苹果苗木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铜川照金海棠生态产业有限公司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象雄半细毛羊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西藏自治区阿里地区良种场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新农寒富苹果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辽宁新民市靠山屯寒富苹果种植专业合作社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禾和牌猕猴桃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陕西禾和猕猴桃科技开发有限公司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马逗叔牌藜麦锅巴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宁夏马逗叔食品有限公司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白绒山羊绒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西藏日土县原种场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好邦牌鸡肉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陕西好邦食品有限公司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一生一养牌高钙富硒益生菌配方羊奶粉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陕西秦龙乳业集团有限公司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普兰西德饼干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西藏普兰西德稞原地食品有限公司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赶馋猫牌彩色马铃薯锅巴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汉中赶馋猫食品科技有限公司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佰瑞牌瑞玉猕猴桃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陕西佰瑞猕猴桃研究院有限公司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蒙赛尔牌羊毛防寒服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榆林市蒙赛尔服饰有限责任公司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兴盛德牌炒白芍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陕西兴盛德药业有限责任公司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桥畔牌小桥红葡萄酒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陕西桥畔葡萄酒有限公司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菇为天牌香菇脆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铜川德祥实业有限公司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丰园牌杏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西安丰园果业科技有限公司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太白艾菜牌生菜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太白县绿蕾农业发展有限公司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共邦牌红豆杉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甘肃省徽县共邦苗木种植农民专业合作社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欣珍烘焙牌老月饼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定边县欣珍食品有限公司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曼乔丽致牌木枣浓缩汁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陕西华和实业有限公司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老沙汉子牌苦荞锅巴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定边县杨井镇沙渠现代生态农业专业合作社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猕恋你牌猕猴桃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扶风华泰果蔬专业合作社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百贤牌猕猴桃酒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陕西百贤酒业有限公司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聚英茗品牌猕猴桃脆片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陕西聚英农产品开发有限公司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蛋品一号牌鸡蛋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西安格润牧业股份有限公司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庞子牌猕猴桃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陕西鼎兴生态农业科技有限公司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吉祥春牌鸡蛋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铜川市印台区吉祥春养殖农民专业合作社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禾吉仕牌红枣豆奶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神木市禾吉仕枣品有限公司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红海绿洲牌猕猴桃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陕西红海绿洲生态农业开发有限公司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孟姜原牌蜜桃</w:t>
            </w:r>
          </w:p>
        </w:tc>
        <w:tc>
          <w:tcPr>
            <w:tcW w:w="4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center"/>
              <w:rPr>
                <w:rFonts w:hint="eastAsia" w:ascii="BatangChe" w:hAnsi="BatangChe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BatangChe" w:hAnsi="BatangChe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铜川市绿阳现代农业发展有限责任公司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64B40"/>
    <w:rsid w:val="6A17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2021-10-26T07:25:00Z</dcterms:created>
  <dc:creator>Administrator</dc:creator>
  <cp:lastModifiedBy>Administrator</cp:lastModifiedBy>
  <dcterms:modified xsi:type="dcterms:W3CDTF">2021-10-26T07:29:29Z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9F3B42CD491840F3B2CACFC902D42082</vt:lpwstr>
  </property>
</Properties>
</file>