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06DE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乡宁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生态文化旅游示范区</w:t>
      </w:r>
    </w:p>
    <w:p w:rsidR="00000000" w:rsidRDefault="00D306DE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紫砂陶产业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引智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优惠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办法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000000" w:rsidRDefault="00D306DE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为进一步鼓励和吸引社会各界共同参与紫砂陶产业招商引智，创优示范区营商环境，助推紫砂陶产业高质量发展，根据《乡宁县招商引资优惠奖励办法》（乡县办发〔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号）文件精神，结合乡宁生态文化旅游示范区（以下简称：乡宁示范区）紫砂陶产业发展实际，特制定本办法。本办法适用于在乡宁示范区规划范围内从事紫砂陶产业的企业、组织和个人。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hint="eastAsia"/>
          <w:lang w:val="zh-CN"/>
        </w:rPr>
      </w:pPr>
      <w:r>
        <w:rPr>
          <w:rFonts w:ascii="黑体" w:eastAsia="黑体" w:hAnsi="黑体" w:cs="仿宋_GB2312" w:hint="eastAsia"/>
          <w:sz w:val="32"/>
          <w:szCs w:val="32"/>
        </w:rPr>
        <w:t>第</w:t>
      </w:r>
      <w:r>
        <w:rPr>
          <w:rFonts w:ascii="黑体" w:eastAsia="黑体" w:hAnsi="黑体" w:cs="仿宋_GB2312" w:hint="eastAsia"/>
          <w:sz w:val="32"/>
          <w:szCs w:val="32"/>
        </w:rPr>
        <w:t>二</w:t>
      </w:r>
      <w:r>
        <w:rPr>
          <w:rFonts w:ascii="黑体" w:eastAsia="黑体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推行“承诺制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标准地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全代办</w:t>
      </w:r>
      <w:r>
        <w:rPr>
          <w:rFonts w:ascii="仿宋_GB2312" w:eastAsia="仿宋_GB2312" w:hAnsi="仿宋_GB2312" w:cs="仿宋_GB2312" w:hint="eastAsia"/>
          <w:sz w:val="32"/>
          <w:szCs w:val="32"/>
        </w:rPr>
        <w:t>”审批模式，由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乡宁示范区管委会行政审批局根据办理权限牵头协调、办理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企业的审批手续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一般项目实现“全承诺、零审批、拿地即可开工”。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乡宁示范区范围内国有建设用地</w:t>
      </w:r>
      <w:r>
        <w:rPr>
          <w:rFonts w:ascii="仿宋_GB2312" w:eastAsia="仿宋_GB2312" w:hAnsi="仿宋_GB2312" w:cs="仿宋_GB2312" w:hint="eastAsia"/>
          <w:sz w:val="32"/>
          <w:szCs w:val="32"/>
        </w:rPr>
        <w:t>紫砂陶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工业类项目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可采取长期租赁、先租后让、租让结合、弹性年期出让方式供应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执行“净地”出让规定，对新建项目先行完成区域评价、先行设定控制指标。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乡宁示范区紫砂陶小镇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建设遵循总体规划，因块施策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规划红线图内土地全部用于紫砂陶及其配套产业发展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土地既可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整体出让，也可</w:t>
      </w:r>
      <w:r>
        <w:rPr>
          <w:rFonts w:ascii="仿宋_GB2312" w:eastAsia="仿宋_GB2312" w:hAnsi="宋体" w:cs="仿宋_GB2312" w:hint="eastAsia"/>
          <w:sz w:val="32"/>
          <w:szCs w:val="32"/>
        </w:rPr>
        <w:t>按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功能区分块出让。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第</w:t>
      </w:r>
      <w:r>
        <w:rPr>
          <w:rFonts w:ascii="黑体" w:eastAsia="黑体" w:hAnsi="黑体" w:cs="仿宋_GB2312" w:hint="eastAsia"/>
          <w:sz w:val="32"/>
          <w:szCs w:val="32"/>
        </w:rPr>
        <w:t>四</w:t>
      </w:r>
      <w:r>
        <w:rPr>
          <w:rFonts w:ascii="黑体" w:eastAsia="黑体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用地集约的</w:t>
      </w:r>
      <w:r>
        <w:rPr>
          <w:rFonts w:ascii="仿宋_GB2312" w:eastAsia="仿宋_GB2312" w:hAnsi="仿宋_GB2312" w:cs="仿宋_GB2312" w:hint="eastAsia"/>
          <w:sz w:val="32"/>
          <w:szCs w:val="32"/>
        </w:rPr>
        <w:t>紫砂陶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工业项目，在确定土地出让底价时，可按不低于所在地土地等别相对应《全国工业用地出让最低价标准》的</w:t>
      </w:r>
      <w:r>
        <w:rPr>
          <w:rFonts w:ascii="仿宋_GB2312" w:eastAsia="仿宋_GB2312" w:hAnsi="仿宋_GB2312" w:cs="仿宋_GB2312" w:hint="eastAsia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</w:rPr>
        <w:t>执</w:t>
      </w:r>
      <w:r>
        <w:rPr>
          <w:rFonts w:ascii="仿宋_GB2312" w:eastAsia="仿宋_GB2312" w:hAnsi="仿宋_GB2312" w:cs="仿宋_GB2312" w:hint="eastAsia"/>
          <w:sz w:val="32"/>
          <w:szCs w:val="32"/>
        </w:rPr>
        <w:t>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，出让底价低于项目实际取得成本、土地前期开发成本和规定应收取的相关费用之和的，应按不低于实际各项成本费用之和的原则确定出让底价。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紫砂陶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工业企业在符合规划、不改变用途的前提下，经批准通过厂房加层、厂区改造、内部用地整理等途径提高土地利用率和增加用地容积率的，不再增收土地价款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支持利用工业、仓储等用房、用地兴办符合规划的服务业，涉及原划拨土地使用权转让或改变用途的，经批准可采取协议出让方式供地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政府与社会资本合作投资或社会资本投资的公共服务项目，按照政府与社会资本合作意愿或企业意愿，分别选择划拨（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符合划拨用地名录）、出让、租赁或者作价出资（入股）方式供应土地。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第</w:t>
      </w:r>
      <w:r>
        <w:rPr>
          <w:rFonts w:ascii="黑体" w:eastAsia="黑体" w:hAnsi="黑体" w:cs="仿宋_GB2312" w:hint="eastAsia"/>
          <w:sz w:val="32"/>
          <w:szCs w:val="32"/>
        </w:rPr>
        <w:t>六</w:t>
      </w:r>
      <w:r>
        <w:rPr>
          <w:rFonts w:ascii="黑体" w:eastAsia="黑体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紫砂陶原料</w:t>
      </w:r>
      <w:r>
        <w:rPr>
          <w:rFonts w:ascii="仿宋_GB2312" w:eastAsia="仿宋_GB2312" w:hAnsi="仿宋_GB2312" w:cs="仿宋_GB2312" w:hint="eastAsia"/>
          <w:sz w:val="32"/>
          <w:szCs w:val="32"/>
        </w:rPr>
        <w:t>实行统一</w:t>
      </w:r>
      <w:r>
        <w:rPr>
          <w:rFonts w:ascii="仿宋_GB2312" w:eastAsia="仿宋_GB2312" w:hAnsi="仿宋_GB2312" w:cs="仿宋_GB2312" w:hint="eastAsia"/>
          <w:sz w:val="32"/>
          <w:szCs w:val="32"/>
        </w:rPr>
        <w:t>开采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，以最低成本供给泥料。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从开园之日起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</w:t>
      </w:r>
      <w:r>
        <w:rPr>
          <w:rFonts w:ascii="仿宋_GB2312" w:eastAsia="仿宋_GB2312" w:hAnsi="仿宋_GB2312" w:cs="仿宋_GB2312" w:hint="eastAsia"/>
          <w:sz w:val="32"/>
          <w:szCs w:val="32"/>
        </w:rPr>
        <w:t>入驻</w:t>
      </w:r>
      <w:r>
        <w:rPr>
          <w:rFonts w:ascii="仿宋_GB2312" w:eastAsia="仿宋_GB2312" w:hAnsi="仿宋_GB2312" w:cs="仿宋_GB2312" w:hint="eastAsia"/>
          <w:sz w:val="32"/>
          <w:szCs w:val="32"/>
        </w:rPr>
        <w:t>紫砂陶</w:t>
      </w:r>
      <w:r>
        <w:rPr>
          <w:rFonts w:ascii="仿宋_GB2312" w:eastAsia="仿宋_GB2312" w:hAnsi="仿宋_GB2312" w:cs="仿宋_GB2312" w:hint="eastAsia"/>
          <w:sz w:val="32"/>
          <w:szCs w:val="32"/>
        </w:rPr>
        <w:t>小镇</w:t>
      </w:r>
      <w:r>
        <w:rPr>
          <w:rFonts w:ascii="仿宋_GB2312" w:eastAsia="仿宋_GB2312" w:hAnsi="仿宋_GB2312" w:cs="仿宋_GB2312" w:hint="eastAsia"/>
          <w:sz w:val="32"/>
          <w:szCs w:val="32"/>
        </w:rPr>
        <w:t>大师工作室和创意品牌区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紫砂陶产业的</w:t>
      </w:r>
      <w:r>
        <w:rPr>
          <w:rFonts w:ascii="仿宋_GB2312" w:eastAsia="仿宋_GB2312" w:hAnsi="宋体" w:cs="仿宋_GB2312" w:hint="eastAsia"/>
          <w:sz w:val="32"/>
          <w:szCs w:val="32"/>
        </w:rPr>
        <w:t>企业，</w:t>
      </w:r>
      <w:r>
        <w:rPr>
          <w:rFonts w:ascii="仿宋_GB2312" w:eastAsia="仿宋_GB2312" w:hAnsi="宋体" w:cs="仿宋_GB2312" w:hint="eastAsia"/>
          <w:sz w:val="32"/>
          <w:szCs w:val="32"/>
        </w:rPr>
        <w:t>从入驻之日起，</w:t>
      </w:r>
      <w:r>
        <w:rPr>
          <w:rFonts w:ascii="仿宋_GB2312" w:eastAsia="仿宋_GB2312" w:hAnsi="宋体" w:cs="仿宋_GB2312" w:hint="eastAsia"/>
          <w:sz w:val="32"/>
          <w:szCs w:val="32"/>
        </w:rPr>
        <w:t>第</w:t>
      </w:r>
      <w:r>
        <w:rPr>
          <w:rFonts w:ascii="仿宋_GB2312" w:eastAsia="仿宋_GB2312" w:hAnsi="宋体" w:cs="仿宋_GB2312" w:hint="eastAsia"/>
          <w:sz w:val="32"/>
          <w:szCs w:val="32"/>
        </w:rPr>
        <w:t>1-3</w:t>
      </w:r>
      <w:r>
        <w:rPr>
          <w:rFonts w:ascii="仿宋_GB2312" w:eastAsia="仿宋_GB2312" w:hAnsi="宋体" w:cs="仿宋_GB2312" w:hint="eastAsia"/>
          <w:sz w:val="32"/>
          <w:szCs w:val="32"/>
        </w:rPr>
        <w:t>年免</w:t>
      </w:r>
      <w:r>
        <w:rPr>
          <w:rFonts w:ascii="仿宋_GB2312" w:eastAsia="仿宋_GB2312" w:hAnsi="宋体" w:cs="仿宋_GB2312" w:hint="eastAsia"/>
          <w:sz w:val="32"/>
          <w:szCs w:val="32"/>
        </w:rPr>
        <w:t>收</w:t>
      </w:r>
      <w:r>
        <w:rPr>
          <w:rFonts w:ascii="仿宋_GB2312" w:eastAsia="仿宋_GB2312" w:hAnsi="宋体" w:cs="仿宋_GB2312" w:hint="eastAsia"/>
          <w:sz w:val="32"/>
          <w:szCs w:val="32"/>
        </w:rPr>
        <w:t>租金，第</w:t>
      </w:r>
      <w:r>
        <w:rPr>
          <w:rFonts w:ascii="仿宋_GB2312" w:eastAsia="仿宋_GB2312" w:hAnsi="宋体" w:cs="仿宋_GB2312" w:hint="eastAsia"/>
          <w:sz w:val="32"/>
          <w:szCs w:val="32"/>
        </w:rPr>
        <w:t>4-6</w:t>
      </w:r>
      <w:r>
        <w:rPr>
          <w:rFonts w:ascii="仿宋_GB2312" w:eastAsia="仿宋_GB2312" w:hAnsi="宋体" w:cs="仿宋_GB2312" w:hint="eastAsia"/>
          <w:sz w:val="32"/>
          <w:szCs w:val="32"/>
        </w:rPr>
        <w:t>年减半收取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D306DE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由示范区牵头协调保障最优价格的电力、气源、水、暖供应。</w:t>
      </w:r>
    </w:p>
    <w:p w:rsidR="00000000" w:rsidRDefault="00D306DE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第</w:t>
      </w:r>
      <w:r>
        <w:rPr>
          <w:rFonts w:ascii="黑体" w:eastAsia="黑体" w:hAnsi="黑体" w:cs="仿宋_GB2312" w:hint="eastAsia"/>
          <w:sz w:val="32"/>
          <w:szCs w:val="32"/>
        </w:rPr>
        <w:t>九</w:t>
      </w:r>
      <w:r>
        <w:rPr>
          <w:rFonts w:ascii="黑体" w:eastAsia="黑体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鼓励社会资本参与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紫砂陶产业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凡按规划要求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在规划范围内投资紫砂陶产业的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并在相关部门和示范区管委会报备的，对投资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万元—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万元（包含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万元（包含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万元—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亿元（包含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亿元以上的项目，</w:t>
      </w:r>
      <w:r>
        <w:rPr>
          <w:rFonts w:ascii="仿宋_GB2312" w:eastAsia="仿宋_GB2312" w:hAnsi="宋体" w:cs="仿宋_GB2312" w:hint="eastAsia"/>
          <w:sz w:val="32"/>
          <w:szCs w:val="32"/>
        </w:rPr>
        <w:t>经县财政局、审计局等相关部门审查后，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分别按形成固定资产实物量的</w:t>
      </w:r>
      <w:r>
        <w:rPr>
          <w:rFonts w:ascii="仿宋_GB2312" w:eastAsia="仿宋_GB2312" w:hAnsi="仿宋_GB2312" w:cs="仿宋_GB2312" w:hint="eastAsia"/>
          <w:sz w:val="32"/>
          <w:szCs w:val="32"/>
        </w:rPr>
        <w:t>3%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6%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7%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8%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给予奖补。达到市级奖励标准的按照市级相关文件执行。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第</w:t>
      </w:r>
      <w:r>
        <w:rPr>
          <w:rFonts w:ascii="黑体" w:eastAsia="黑体" w:hAnsi="黑体" w:cs="仿宋_GB2312" w:hint="eastAsia"/>
          <w:sz w:val="32"/>
          <w:szCs w:val="32"/>
        </w:rPr>
        <w:t>十</w:t>
      </w:r>
      <w:r>
        <w:rPr>
          <w:rFonts w:ascii="黑体" w:eastAsia="黑体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用足用活金融政策，利用好中小微企业发展基金、民营经济资金链周转保障资金、创业担</w:t>
      </w:r>
      <w:r>
        <w:rPr>
          <w:rFonts w:ascii="仿宋_GB2312" w:eastAsia="仿宋_GB2312" w:hAnsi="宋体" w:cs="仿宋_GB2312" w:hint="eastAsia"/>
          <w:sz w:val="32"/>
          <w:szCs w:val="32"/>
        </w:rPr>
        <w:t>保贷款担保基金等。引导金融机构加大对企业的信贷支持力度，创新对外来投资企业的授信和审贷模式，合理设置担保方式、贷款期限和还款方式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第</w:t>
      </w:r>
      <w:r>
        <w:rPr>
          <w:rFonts w:ascii="黑体" w:eastAsia="黑体" w:hAnsi="黑体" w:cs="仿宋_GB2312" w:hint="eastAsia"/>
          <w:sz w:val="32"/>
          <w:szCs w:val="32"/>
        </w:rPr>
        <w:t>十一</w:t>
      </w:r>
      <w:r>
        <w:rPr>
          <w:rFonts w:ascii="黑体" w:eastAsia="黑体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对在规划范围内投资新建紫砂陶产业项目，固定资产投资在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万元以上（包括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万元）的，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自税务登记年度起，在纳税人依法缴纳增值税和企业所得税后，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按税收（增值税、企业所得税）总额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级留成部分的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，第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年至第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年按税收（增值税、企业所得税）总额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级留成部分的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第十二条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在乡宁示范区内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注册登记的紫砂企业、工作室、生产合作社和家庭式作坊，对有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个以上工作台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解决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人以上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从</w:t>
      </w:r>
      <w:r>
        <w:rPr>
          <w:rFonts w:ascii="仿宋_GB2312" w:eastAsia="仿宋_GB2312" w:hAnsi="仿宋_GB2312" w:cs="仿宋_GB2312" w:hint="eastAsia"/>
          <w:sz w:val="32"/>
          <w:szCs w:val="32"/>
        </w:rPr>
        <w:t>业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人员（包括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，且配置烧制设备的，一次性给予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万元设备购置补贴。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第十三条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加大对紫砂陶人才的培训和就业保障力度。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集中培训。乡宁示范</w:t>
      </w:r>
      <w:r>
        <w:rPr>
          <w:rFonts w:ascii="仿宋_GB2312" w:eastAsia="仿宋_GB2312" w:hAnsi="宋体" w:cs="仿宋_GB2312" w:hint="eastAsia"/>
          <w:sz w:val="32"/>
          <w:szCs w:val="32"/>
        </w:rPr>
        <w:t>区管委会制定集中培训方案，根据培训方案每年组织一定规模的炼泥、制作、雕刻、烧制等专题培训。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自主培训。各相关企业在乡宁示范区管委会报备后，可根据实际情况对紫砂陶从业人员开展岗前自主培训，培训满</w:t>
      </w:r>
      <w:r>
        <w:rPr>
          <w:rFonts w:ascii="仿宋_GB2312" w:eastAsia="仿宋_GB2312" w:hAnsi="宋体" w:cs="仿宋_GB2312" w:hint="eastAsia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sz w:val="32"/>
          <w:szCs w:val="32"/>
        </w:rPr>
        <w:t>个月、培训人数在</w:t>
      </w:r>
      <w:r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人以上，并且达到培训标准要求的，按照参训人员每人</w:t>
      </w:r>
      <w:r>
        <w:rPr>
          <w:rFonts w:ascii="仿宋_GB2312" w:eastAsia="仿宋_GB2312" w:hAnsi="宋体" w:cs="仿宋_GB2312" w:hint="eastAsia"/>
          <w:sz w:val="32"/>
          <w:szCs w:val="32"/>
        </w:rPr>
        <w:t>3000</w:t>
      </w:r>
      <w:r>
        <w:rPr>
          <w:rFonts w:ascii="仿宋_GB2312" w:eastAsia="仿宋_GB2312" w:hAnsi="宋体" w:cs="仿宋_GB2312" w:hint="eastAsia"/>
          <w:sz w:val="32"/>
          <w:szCs w:val="32"/>
        </w:rPr>
        <w:t>元给予所在企业补贴；岗前培训满</w:t>
      </w: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年、培训人数在</w:t>
      </w:r>
      <w:r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人以上的，并且达到培训标准要求的，按照参训人员每人</w:t>
      </w: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万元给予所在企业补贴。对聘请有资质的紫砂陶培训师傅或专业人员在企业内进行培训，达到培训标准要求的，按照每个培训师傅或专业人员</w:t>
      </w:r>
      <w:r>
        <w:rPr>
          <w:rFonts w:ascii="仿宋_GB2312" w:eastAsia="仿宋_GB2312" w:hAnsi="宋体" w:cs="仿宋_GB2312" w:hint="eastAsia"/>
          <w:sz w:val="32"/>
          <w:szCs w:val="32"/>
        </w:rPr>
        <w:t>5000</w:t>
      </w:r>
      <w:r>
        <w:rPr>
          <w:rFonts w:ascii="仿宋_GB2312" w:eastAsia="仿宋_GB2312" w:hAnsi="宋体" w:cs="仿宋_GB2312" w:hint="eastAsia"/>
          <w:sz w:val="32"/>
          <w:szCs w:val="32"/>
        </w:rPr>
        <w:t>元给予企业补</w:t>
      </w:r>
      <w:r>
        <w:rPr>
          <w:rFonts w:ascii="仿宋_GB2312" w:eastAsia="仿宋_GB2312" w:hAnsi="宋体" w:cs="仿宋_GB2312" w:hint="eastAsia"/>
          <w:sz w:val="32"/>
          <w:szCs w:val="32"/>
        </w:rPr>
        <w:t>贴。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外出培训。企业在乡宁示范区管委会报备后，选送本企业就业人员到先进地区外出培训的，对外出培训</w:t>
      </w:r>
      <w:r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个月以上</w:t>
      </w: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年以内，并且达到培训标准要求的，按照每人每月</w:t>
      </w:r>
      <w:r>
        <w:rPr>
          <w:rFonts w:ascii="仿宋_GB2312" w:eastAsia="仿宋_GB2312" w:hAnsi="宋体" w:cs="仿宋_GB2312" w:hint="eastAsia"/>
          <w:sz w:val="32"/>
          <w:szCs w:val="32"/>
        </w:rPr>
        <w:t>3000</w:t>
      </w:r>
      <w:r>
        <w:rPr>
          <w:rFonts w:ascii="仿宋_GB2312" w:eastAsia="仿宋_GB2312" w:hAnsi="宋体" w:cs="仿宋_GB2312" w:hint="eastAsia"/>
          <w:sz w:val="32"/>
          <w:szCs w:val="32"/>
        </w:rPr>
        <w:t>元给予所在企业补贴。</w:t>
      </w:r>
    </w:p>
    <w:p w:rsidR="00000000" w:rsidRDefault="00D306DE">
      <w:pPr>
        <w:spacing w:line="620" w:lineRule="exact"/>
        <w:jc w:val="left"/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就业奖励。参加岗前培训期满的人员与所在企业签订就业合同的，按照每人</w:t>
      </w:r>
      <w:r>
        <w:rPr>
          <w:rFonts w:ascii="仿宋_GB2312" w:eastAsia="仿宋_GB2312" w:hAnsi="宋体" w:cs="仿宋_GB2312" w:hint="eastAsia"/>
          <w:sz w:val="32"/>
          <w:szCs w:val="32"/>
        </w:rPr>
        <w:t>5000</w:t>
      </w:r>
      <w:r>
        <w:rPr>
          <w:rFonts w:ascii="仿宋_GB2312" w:eastAsia="仿宋_GB2312" w:hAnsi="宋体" w:cs="仿宋_GB2312" w:hint="eastAsia"/>
          <w:sz w:val="32"/>
          <w:szCs w:val="32"/>
        </w:rPr>
        <w:t>元给予所在企业奖励。对紫砂陶建材生产线企业每解决</w:t>
      </w: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名就业工人的，给予所在企业</w:t>
      </w:r>
      <w:r>
        <w:rPr>
          <w:rFonts w:ascii="仿宋_GB2312" w:eastAsia="仿宋_GB2312" w:hAnsi="宋体" w:cs="仿宋_GB2312" w:hint="eastAsia"/>
          <w:sz w:val="32"/>
          <w:szCs w:val="32"/>
        </w:rPr>
        <w:t>3000</w:t>
      </w:r>
      <w:r>
        <w:rPr>
          <w:rFonts w:ascii="仿宋_GB2312" w:eastAsia="仿宋_GB2312" w:hAnsi="宋体" w:cs="仿宋_GB2312" w:hint="eastAsia"/>
          <w:sz w:val="32"/>
          <w:szCs w:val="32"/>
        </w:rPr>
        <w:t>元的奖励。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第十四条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对规划范围内从事紫砂陶产业的企业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有</w:t>
      </w:r>
      <w:r>
        <w:rPr>
          <w:rFonts w:ascii="仿宋_GB2312" w:eastAsia="仿宋_GB2312" w:hAnsi="宋体" w:cs="仿宋_GB2312" w:hint="eastAsia"/>
          <w:sz w:val="32"/>
          <w:szCs w:val="32"/>
        </w:rPr>
        <w:t>被评为市级工艺美术大师、省级工艺美术大师、国家级工艺美术大师的，</w:t>
      </w:r>
      <w:r>
        <w:rPr>
          <w:rFonts w:ascii="仿宋_GB2312" w:eastAsia="仿宋_GB2312" w:hAnsi="宋体" w:cs="仿宋_GB2312" w:hint="eastAsia"/>
          <w:sz w:val="32"/>
          <w:szCs w:val="32"/>
        </w:rPr>
        <w:t>按照《乡宁县全域旅游发展扶持奖励办法（试</w:t>
      </w:r>
      <w:r>
        <w:rPr>
          <w:rFonts w:ascii="仿宋_GB2312" w:eastAsia="仿宋_GB2312" w:hAnsi="宋体" w:cs="仿宋_GB2312" w:hint="eastAsia"/>
          <w:sz w:val="32"/>
          <w:szCs w:val="32"/>
        </w:rPr>
        <w:t>行）》相关规定进行奖励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分别</w:t>
      </w:r>
      <w:r>
        <w:rPr>
          <w:rFonts w:ascii="仿宋_GB2312" w:eastAsia="仿宋_GB2312" w:hAnsi="宋体" w:cs="仿宋_GB2312" w:hint="eastAsia"/>
          <w:sz w:val="32"/>
          <w:szCs w:val="32"/>
        </w:rPr>
        <w:t>给予</w:t>
      </w:r>
      <w:r>
        <w:rPr>
          <w:rFonts w:ascii="仿宋_GB2312" w:eastAsia="仿宋_GB2312" w:hAnsi="宋体" w:cs="仿宋_GB2312" w:hint="eastAsia"/>
          <w:sz w:val="32"/>
          <w:szCs w:val="32"/>
        </w:rPr>
        <w:t>培养企业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万元、</w:t>
      </w:r>
      <w:r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万元、</w:t>
      </w:r>
      <w:r>
        <w:rPr>
          <w:rFonts w:ascii="仿宋_GB2312" w:eastAsia="仿宋_GB2312" w:hAnsi="宋体" w:cs="仿宋_GB2312" w:hint="eastAsia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万元的一次性奖励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第十五条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对规划范围内从事紫砂陶产业的企业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有</w:t>
      </w:r>
      <w:r>
        <w:rPr>
          <w:rFonts w:ascii="仿宋_GB2312" w:eastAsia="仿宋_GB2312" w:hAnsi="宋体" w:cs="仿宋_GB2312" w:hint="eastAsia"/>
          <w:sz w:val="32"/>
          <w:szCs w:val="32"/>
        </w:rPr>
        <w:t>引进</w:t>
      </w:r>
      <w:r>
        <w:rPr>
          <w:rFonts w:ascii="仿宋_GB2312" w:eastAsia="仿宋_GB2312" w:hAnsi="宋体" w:cs="仿宋_GB2312" w:hint="eastAsia"/>
          <w:sz w:val="32"/>
          <w:szCs w:val="32"/>
        </w:rPr>
        <w:t>省级工艺美术大师、国家级工艺美术大师的，</w:t>
      </w:r>
      <w:r>
        <w:rPr>
          <w:rFonts w:ascii="仿宋_GB2312" w:eastAsia="仿宋_GB2312" w:hAnsi="宋体" w:cs="仿宋_GB2312" w:hint="eastAsia"/>
          <w:sz w:val="32"/>
          <w:szCs w:val="32"/>
        </w:rPr>
        <w:t>且在引进企业工作时间和作品数量达到相关要求的，</w:t>
      </w:r>
      <w:r>
        <w:rPr>
          <w:rFonts w:ascii="仿宋_GB2312" w:eastAsia="仿宋_GB2312" w:hAnsi="宋体" w:cs="仿宋_GB2312" w:hint="eastAsia"/>
          <w:sz w:val="32"/>
          <w:szCs w:val="32"/>
        </w:rPr>
        <w:t>分别给予</w:t>
      </w:r>
      <w:r>
        <w:rPr>
          <w:rFonts w:ascii="仿宋_GB2312" w:eastAsia="仿宋_GB2312" w:hAnsi="宋体" w:cs="仿宋_GB2312" w:hint="eastAsia"/>
          <w:sz w:val="32"/>
          <w:szCs w:val="32"/>
        </w:rPr>
        <w:t>引进</w:t>
      </w:r>
      <w:r>
        <w:rPr>
          <w:rFonts w:ascii="仿宋_GB2312" w:eastAsia="仿宋_GB2312" w:hAnsi="宋体" w:cs="仿宋_GB2312" w:hint="eastAsia"/>
          <w:sz w:val="32"/>
          <w:szCs w:val="32"/>
        </w:rPr>
        <w:t>企业</w:t>
      </w:r>
      <w:r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万元、</w:t>
      </w:r>
      <w:r>
        <w:rPr>
          <w:rFonts w:ascii="仿宋_GB2312" w:eastAsia="仿宋_GB2312" w:hAnsi="宋体" w:cs="仿宋_GB2312" w:hint="eastAsia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万元的一次性奖励。</w:t>
      </w:r>
    </w:p>
    <w:p w:rsidR="00000000" w:rsidRDefault="00D306DE">
      <w:pPr>
        <w:adjustRightInd w:val="0"/>
        <w:snapToGrid w:val="0"/>
        <w:spacing w:line="600" w:lineRule="exact"/>
        <w:ind w:firstLineChars="200" w:firstLine="640"/>
      </w:pPr>
      <w:r>
        <w:rPr>
          <w:rFonts w:ascii="黑体" w:eastAsia="黑体" w:hAnsi="黑体" w:cs="仿宋_GB2312" w:hint="eastAsia"/>
          <w:sz w:val="32"/>
          <w:szCs w:val="32"/>
        </w:rPr>
        <w:t>第十</w:t>
      </w:r>
      <w:r>
        <w:rPr>
          <w:rFonts w:ascii="黑体" w:eastAsia="黑体" w:hAnsi="黑体" w:cs="仿宋_GB2312" w:hint="eastAsia"/>
          <w:sz w:val="32"/>
          <w:szCs w:val="32"/>
        </w:rPr>
        <w:t>六</w:t>
      </w:r>
      <w:r>
        <w:rPr>
          <w:rFonts w:ascii="黑体" w:eastAsia="黑体" w:hAnsi="黑体" w:cs="仿宋_GB2312" w:hint="eastAsia"/>
          <w:sz w:val="32"/>
          <w:szCs w:val="32"/>
        </w:rPr>
        <w:t>条</w:t>
      </w:r>
      <w:r>
        <w:rPr>
          <w:rFonts w:ascii="黑体" w:eastAsia="黑体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规划范围内创办两年以上的紫砂陶企业或从事紫砂陶产业</w:t>
      </w:r>
      <w:r>
        <w:rPr>
          <w:rFonts w:ascii="仿宋_GB2312" w:eastAsia="仿宋_GB2312" w:hAnsi="宋体" w:cs="仿宋_GB2312" w:hint="eastAsia"/>
          <w:sz w:val="32"/>
          <w:szCs w:val="32"/>
        </w:rPr>
        <w:t>工作两年以上</w:t>
      </w:r>
      <w:r>
        <w:rPr>
          <w:rFonts w:ascii="仿宋_GB2312" w:eastAsia="仿宋_GB2312" w:hAnsi="宋体" w:cs="仿宋_GB2312" w:hint="eastAsia"/>
          <w:sz w:val="32"/>
          <w:szCs w:val="32"/>
        </w:rPr>
        <w:t>的人员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申报成为市级非物质文化遗产保护单位或传承人、省级非物质文化遗产保护单位或传承人、国家级非物质文化遗产保护单位或传承人的，</w:t>
      </w:r>
      <w:r>
        <w:rPr>
          <w:rFonts w:ascii="仿宋_GB2312" w:eastAsia="仿宋_GB2312" w:hAnsi="宋体" w:cs="仿宋_GB2312" w:hint="eastAsia"/>
          <w:sz w:val="32"/>
          <w:szCs w:val="32"/>
        </w:rPr>
        <w:t>按照《乡宁县全域旅游发展扶持奖励办法（试行</w:t>
      </w:r>
      <w:r>
        <w:rPr>
          <w:rFonts w:ascii="仿宋_GB2312" w:eastAsia="仿宋_GB2312" w:hAnsi="宋体" w:cs="仿宋_GB2312" w:hint="eastAsia"/>
          <w:sz w:val="32"/>
          <w:szCs w:val="32"/>
        </w:rPr>
        <w:t>）》相关规定进行奖励，</w:t>
      </w:r>
      <w:r>
        <w:rPr>
          <w:rFonts w:ascii="仿宋_GB2312" w:eastAsia="仿宋_GB2312" w:hAnsi="宋体" w:cs="仿宋_GB2312" w:hint="eastAsia"/>
          <w:sz w:val="32"/>
          <w:szCs w:val="32"/>
        </w:rPr>
        <w:t>分别给予</w:t>
      </w: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万元、</w:t>
      </w:r>
      <w:r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万元、</w:t>
      </w:r>
      <w:r>
        <w:rPr>
          <w:rFonts w:ascii="仿宋_GB2312" w:eastAsia="仿宋_GB2312" w:hAnsi="宋体" w:cs="仿宋_GB2312" w:hint="eastAsia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万元的一次性奖励。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第十</w:t>
      </w:r>
      <w:r>
        <w:rPr>
          <w:rFonts w:ascii="黑体" w:eastAsia="黑体" w:hAnsi="黑体" w:cs="仿宋_GB2312" w:hint="eastAsia"/>
          <w:sz w:val="32"/>
          <w:szCs w:val="32"/>
        </w:rPr>
        <w:t>七</w:t>
      </w:r>
      <w:r>
        <w:rPr>
          <w:rFonts w:ascii="黑体" w:eastAsia="黑体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</w:t>
      </w:r>
      <w:r>
        <w:rPr>
          <w:rFonts w:ascii="仿宋_GB2312" w:eastAsia="仿宋_GB2312" w:hAnsi="仿宋_GB2312" w:cs="仿宋_GB2312" w:hint="eastAsia"/>
          <w:sz w:val="32"/>
          <w:szCs w:val="32"/>
        </w:rPr>
        <w:t>紫砂陶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企业采用新技术、新工艺，开发新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产品、新材料，走“专精特新”之路，创名优产品、“老字号”产品和高质量产品。对认定的市级、省级专精特新企业，分别给予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万元的一次性奖励。对获得省级名牌产品、省级著名商标、“三晋老字号”或省级质量奖的企业，分别给予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万元的一次性奖励；对获得国家驰名商标或中国质量奖的企业，分别给予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万元的一次性奖励。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对</w:t>
      </w:r>
      <w:r>
        <w:rPr>
          <w:rFonts w:ascii="仿宋_GB2312" w:eastAsia="仿宋_GB2312" w:hAnsi="宋体" w:cs="仿宋_GB2312" w:hint="eastAsia"/>
          <w:sz w:val="32"/>
          <w:szCs w:val="32"/>
        </w:rPr>
        <w:t>获得市级以上紫砂陶产业示范基地荣誉的，一次性给予</w:t>
      </w:r>
      <w:r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万元奖励。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</w:pPr>
      <w:r>
        <w:rPr>
          <w:rFonts w:ascii="黑体" w:eastAsia="黑体" w:hAnsi="黑体" w:cs="仿宋_GB2312" w:hint="eastAsia"/>
          <w:sz w:val="32"/>
          <w:szCs w:val="32"/>
        </w:rPr>
        <w:t>第十</w:t>
      </w:r>
      <w:r>
        <w:rPr>
          <w:rFonts w:ascii="黑体" w:eastAsia="黑体" w:hAnsi="黑体" w:cs="仿宋_GB2312" w:hint="eastAsia"/>
          <w:sz w:val="32"/>
          <w:szCs w:val="32"/>
        </w:rPr>
        <w:t>九</w:t>
      </w:r>
      <w:r>
        <w:rPr>
          <w:rFonts w:ascii="黑体" w:eastAsia="黑体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对乡宁</w:t>
      </w:r>
      <w:r>
        <w:rPr>
          <w:rFonts w:ascii="仿宋_GB2312" w:eastAsia="仿宋_GB2312" w:hint="eastAsia"/>
          <w:sz w:val="32"/>
          <w:szCs w:val="32"/>
        </w:rPr>
        <w:t>县域内</w:t>
      </w:r>
      <w:r>
        <w:rPr>
          <w:rFonts w:ascii="仿宋_GB2312" w:eastAsia="仿宋_GB2312" w:hint="eastAsia"/>
          <w:sz w:val="32"/>
          <w:szCs w:val="32"/>
        </w:rPr>
        <w:t>年销售额达到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万—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万（含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万）、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万—</w:t>
      </w:r>
      <w:r>
        <w:rPr>
          <w:rFonts w:ascii="仿宋_GB2312" w:eastAsia="仿宋_GB2312" w:hint="eastAsia"/>
          <w:sz w:val="32"/>
          <w:szCs w:val="32"/>
        </w:rPr>
        <w:t>1000</w:t>
      </w:r>
      <w:r>
        <w:rPr>
          <w:rFonts w:ascii="仿宋_GB2312" w:eastAsia="仿宋_GB2312" w:hint="eastAsia"/>
          <w:sz w:val="32"/>
          <w:szCs w:val="32"/>
        </w:rPr>
        <w:t>万（含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000</w:t>
      </w:r>
      <w:r>
        <w:rPr>
          <w:rFonts w:ascii="仿宋_GB2312" w:eastAsia="仿宋_GB2312" w:hint="eastAsia"/>
          <w:sz w:val="32"/>
          <w:szCs w:val="32"/>
        </w:rPr>
        <w:t>万元）、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000</w:t>
      </w:r>
      <w:r>
        <w:rPr>
          <w:rFonts w:ascii="仿宋_GB2312" w:eastAsia="仿宋_GB2312" w:hint="eastAsia"/>
          <w:sz w:val="32"/>
          <w:szCs w:val="32"/>
        </w:rPr>
        <w:t>万元以上</w:t>
      </w:r>
      <w:r>
        <w:rPr>
          <w:rFonts w:ascii="仿宋_GB2312" w:eastAsia="仿宋_GB2312" w:hint="eastAsia"/>
          <w:sz w:val="32"/>
          <w:szCs w:val="32"/>
        </w:rPr>
        <w:t>的紫砂陶企业</w:t>
      </w:r>
      <w:r>
        <w:rPr>
          <w:rFonts w:ascii="仿宋_GB2312" w:eastAsia="仿宋_GB2312" w:hint="eastAsia"/>
          <w:sz w:val="32"/>
          <w:szCs w:val="32"/>
        </w:rPr>
        <w:t>，分别给予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万元的一次性奖励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对在乡宁</w:t>
      </w:r>
      <w:r>
        <w:rPr>
          <w:rFonts w:ascii="仿宋_GB2312" w:eastAsia="仿宋_GB2312" w:hAnsi="宋体" w:cs="仿宋_GB2312" w:hint="eastAsia"/>
          <w:sz w:val="32"/>
          <w:szCs w:val="32"/>
        </w:rPr>
        <w:t>县域外</w:t>
      </w:r>
      <w:r>
        <w:rPr>
          <w:rFonts w:ascii="仿宋_GB2312" w:eastAsia="仿宋_GB2312" w:hAnsi="宋体" w:cs="仿宋_GB2312" w:hint="eastAsia"/>
          <w:sz w:val="32"/>
          <w:szCs w:val="32"/>
        </w:rPr>
        <w:t>建立乡宁紫砂直销店，年销售收入突破</w:t>
      </w:r>
      <w:r>
        <w:rPr>
          <w:rFonts w:ascii="仿宋_GB2312" w:eastAsia="仿宋_GB2312" w:hAnsi="宋体" w:cs="仿宋_GB2312" w:hint="eastAsia"/>
          <w:sz w:val="32"/>
          <w:szCs w:val="32"/>
        </w:rPr>
        <w:t>300</w:t>
      </w:r>
      <w:r>
        <w:rPr>
          <w:rFonts w:ascii="仿宋_GB2312" w:eastAsia="仿宋_GB2312" w:hAnsi="宋体" w:cs="仿宋_GB2312" w:hint="eastAsia"/>
          <w:sz w:val="32"/>
          <w:szCs w:val="32"/>
        </w:rPr>
        <w:t>万元、</w:t>
      </w:r>
      <w:r>
        <w:rPr>
          <w:rFonts w:ascii="仿宋_GB2312" w:eastAsia="仿宋_GB2312" w:hAnsi="宋体" w:cs="仿宋_GB2312" w:hint="eastAsia"/>
          <w:sz w:val="32"/>
          <w:szCs w:val="32"/>
        </w:rPr>
        <w:t>500</w:t>
      </w:r>
      <w:r>
        <w:rPr>
          <w:rFonts w:ascii="仿宋_GB2312" w:eastAsia="仿宋_GB2312" w:hAnsi="宋体" w:cs="仿宋_GB2312" w:hint="eastAsia"/>
          <w:sz w:val="32"/>
          <w:szCs w:val="32"/>
        </w:rPr>
        <w:t>万元，一次性分别奖励</w:t>
      </w:r>
      <w:r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万元、</w:t>
      </w:r>
      <w:r>
        <w:rPr>
          <w:rFonts w:ascii="仿宋_GB2312" w:eastAsia="仿宋_GB2312" w:hAnsi="宋体" w:cs="仿宋_GB2312" w:hint="eastAsia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000000" w:rsidRDefault="00D306DE">
      <w:pPr>
        <w:pStyle w:val="21"/>
        <w:spacing w:line="620" w:lineRule="exact"/>
        <w:ind w:leftChars="0" w:left="0" w:firstLine="640"/>
      </w:pPr>
      <w:r>
        <w:rPr>
          <w:rFonts w:ascii="黑体" w:eastAsia="黑体" w:hAnsi="黑体" w:cs="仿宋_GB2312" w:hint="eastAsia"/>
          <w:sz w:val="32"/>
          <w:szCs w:val="32"/>
        </w:rPr>
        <w:t>第</w:t>
      </w:r>
      <w:r>
        <w:rPr>
          <w:rFonts w:ascii="黑体" w:eastAsia="黑体" w:hAnsi="黑体" w:cs="仿宋_GB2312" w:hint="eastAsia"/>
          <w:sz w:val="32"/>
          <w:szCs w:val="32"/>
        </w:rPr>
        <w:t>二十</w:t>
      </w:r>
      <w:r>
        <w:rPr>
          <w:rFonts w:ascii="黑体" w:eastAsia="黑体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每年预算一定的宣传广告经费，在高铁、机场、人员密集场所等投放乡宁紫砂陶和乡宁县紫砂陶企业相关广告，加大对乡宁紫砂品牌和乡宁紫砂企业的宣传支持力度。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鼓励、支持优秀企业参加广交会、中博会、文博会等国家大型展</w:t>
      </w:r>
      <w:r>
        <w:rPr>
          <w:rFonts w:ascii="仿宋_GB2312" w:eastAsia="仿宋_GB2312" w:hAnsi="仿宋_GB2312" w:cs="仿宋_GB2312" w:hint="eastAsia"/>
          <w:sz w:val="32"/>
          <w:szCs w:val="32"/>
        </w:rPr>
        <w:t>会及省市县组织的各类专题招商活动，参展企业在参展前向乡宁示范区管委会报备，会后将相关资料报乡宁示范区管委会，对于参加的符合条件的展会，每次给予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万元的补贴。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第二十一条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由示范区结合本优惠办法制定具体的申报方案，并发布通知。对符合文件要求的实行申报、初审、审定、公示、兑现制度。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乡宁示范区管委会发布申报通知后，符合条件的企业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自愿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每年申报一次（本办法印发后第一次申报时，时间范围为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日。此后为每年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月申报本年度）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相关企业未按照规定进行申报的视为自动放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弃。</w:t>
      </w:r>
    </w:p>
    <w:p w:rsidR="00000000" w:rsidRDefault="00D306DE">
      <w:pPr>
        <w:autoSpaceDE w:val="0"/>
        <w:spacing w:line="620" w:lineRule="exact"/>
        <w:ind w:firstLineChars="200" w:firstLine="640"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初审。</w:t>
      </w:r>
      <w:r>
        <w:rPr>
          <w:rFonts w:ascii="仿宋_GB2312" w:eastAsia="仿宋_GB2312" w:hAnsi="仿宋_GB2312" w:cs="仿宋_GB2312" w:hint="eastAsia"/>
          <w:sz w:val="32"/>
          <w:szCs w:val="32"/>
        </w:rPr>
        <w:t>乡宁示范区管委会对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汇总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并组织评审，评审后形成评审报告。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审定。乡宁示范区管委会将评审报告等相关材料上报县政府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审</w:t>
      </w:r>
      <w:r>
        <w:rPr>
          <w:rFonts w:ascii="仿宋_GB2312" w:eastAsia="仿宋_GB2312" w:hAnsi="仿宋_GB2312" w:cs="仿宋_GB2312" w:hint="eastAsia"/>
          <w:sz w:val="32"/>
          <w:szCs w:val="32"/>
        </w:rPr>
        <w:t>定。</w:t>
      </w:r>
    </w:p>
    <w:p w:rsidR="00000000" w:rsidRDefault="00D306DE">
      <w:pPr>
        <w:autoSpaceDE w:val="0"/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经审</w:t>
      </w:r>
      <w:r>
        <w:rPr>
          <w:rFonts w:ascii="仿宋_GB2312" w:eastAsia="仿宋_GB2312" w:hAnsi="仿宋_GB2312" w:cs="仿宋_GB2312" w:hint="eastAsia"/>
          <w:sz w:val="32"/>
          <w:szCs w:val="32"/>
        </w:rPr>
        <w:t>定</w:t>
      </w:r>
      <w:r>
        <w:rPr>
          <w:rFonts w:ascii="仿宋_GB2312" w:eastAsia="仿宋_GB2312" w:hAnsi="仿宋_GB2312" w:cs="仿宋_GB2312" w:hint="eastAsia"/>
          <w:sz w:val="32"/>
          <w:szCs w:val="32"/>
        </w:rPr>
        <w:t>无异议的，对拟</w:t>
      </w:r>
      <w:r>
        <w:rPr>
          <w:rFonts w:ascii="仿宋_GB2312" w:eastAsia="仿宋_GB2312" w:hAnsi="仿宋_GB2312" w:cs="仿宋_GB2312" w:hint="eastAsia"/>
          <w:sz w:val="32"/>
          <w:szCs w:val="32"/>
        </w:rPr>
        <w:t>兑现相关优惠政策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的项目、对象和金额进行公示。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兑现。经公示无异议的，报县政府批准后兑现</w:t>
      </w:r>
      <w:r>
        <w:rPr>
          <w:rFonts w:ascii="仿宋_GB2312" w:eastAsia="仿宋_GB2312" w:hAnsi="仿宋_GB2312" w:cs="仿宋_GB2312" w:hint="eastAsia"/>
          <w:sz w:val="32"/>
          <w:szCs w:val="32"/>
        </w:rPr>
        <w:t>奖励。申报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对象在发出</w:t>
      </w:r>
      <w:r>
        <w:rPr>
          <w:rFonts w:ascii="仿宋_GB2312" w:eastAsia="仿宋_GB2312" w:hAnsi="仿宋_GB2312" w:cs="仿宋_GB2312" w:hint="eastAsia"/>
          <w:sz w:val="32"/>
          <w:szCs w:val="32"/>
        </w:rPr>
        <w:t>兑现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个月内未领取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相关奖励资金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的，视为自动放弃。</w:t>
      </w:r>
    </w:p>
    <w:p w:rsidR="00000000" w:rsidRDefault="00D306DE">
      <w:pPr>
        <w:adjustRightInd w:val="0"/>
        <w:snapToGrid w:val="0"/>
        <w:spacing w:line="620" w:lineRule="exact"/>
        <w:ind w:firstLineChars="200" w:firstLine="640"/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在申报时对达到市级奖励标准的，会同县工信局初审后向相关部门申报。在兑现奖励资金时对达到市级奖励标准的，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按照市、县两级财政比例兑现奖励。</w:t>
      </w:r>
    </w:p>
    <w:p w:rsidR="00000000" w:rsidRDefault="00D306DE">
      <w:pPr>
        <w:autoSpaceDE w:val="0"/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第二十二条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国家、省、市有关各项优惠政策可</w:t>
      </w:r>
      <w:r>
        <w:rPr>
          <w:rFonts w:ascii="仿宋_GB2312" w:eastAsia="仿宋_GB2312" w:hAnsi="仿宋_GB2312" w:cs="仿宋_GB2312" w:hint="eastAsia"/>
          <w:sz w:val="32"/>
          <w:szCs w:val="32"/>
        </w:rPr>
        <w:t>与本优惠政策叠加享受。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本办法与我县现行相关政策有交叉重复的，按照“时间从新、标准从高、</w:t>
      </w:r>
      <w:r>
        <w:rPr>
          <w:rFonts w:ascii="仿宋_GB2312" w:eastAsia="仿宋_GB2312" w:hAnsi="仿宋_GB2312" w:cs="仿宋_GB2312" w:hint="eastAsia"/>
          <w:sz w:val="32"/>
          <w:szCs w:val="32"/>
        </w:rPr>
        <w:t>补贴奖励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不重复”的原则执行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另有其他规定的除外。</w:t>
      </w:r>
    </w:p>
    <w:p w:rsidR="00000000" w:rsidRDefault="00D306DE">
      <w:pPr>
        <w:autoSpaceDE w:val="0"/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对本办法中未列入的其他优惠事项，可根据投资者投资的产业、规模和要求，采取一事一议、特事特办的方式给予特殊优惠。</w:t>
      </w:r>
    </w:p>
    <w:p w:rsidR="00000000" w:rsidRDefault="00D306DE">
      <w:pPr>
        <w:autoSpaceDE w:val="0"/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对采取各种不正当手段骗取补贴奖励的，除追回全部补贴奖励资金外，要追究相关人员的行政、经济责任；行为触犯刑律、构成犯罪的，由司法机关依法追究刑事责任。</w:t>
      </w:r>
    </w:p>
    <w:p w:rsidR="00000000" w:rsidRDefault="00D306DE">
      <w:pPr>
        <w:spacing w:line="62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本办法由乡宁示范区管委会负责解释。</w:t>
      </w:r>
    </w:p>
    <w:p w:rsidR="00000000" w:rsidRDefault="00D306DE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D306DE" w:rsidRDefault="00D306DE">
      <w:pPr>
        <w:spacing w:line="640" w:lineRule="exact"/>
        <w:ind w:right="480"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306DE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DE" w:rsidRDefault="00D306DE" w:rsidP="00C244CE">
      <w:r>
        <w:separator/>
      </w:r>
    </w:p>
  </w:endnote>
  <w:endnote w:type="continuationSeparator" w:id="0">
    <w:p w:rsidR="00D306DE" w:rsidRDefault="00D306DE" w:rsidP="00C2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1" w:subsetted="1" w:fontKey="{033F5108-A24E-4C5A-B0D5-E3D418CAB8D8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35041B3F-16B5-46E8-9671-EEA86928904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1A14404-7F74-4FBD-8BB3-F7DBF9EEE67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06D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D306DE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E1B00">
                  <w:rPr>
                    <w:rFonts w:ascii="宋体" w:hAnsi="宋体" w:cs="宋体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DE" w:rsidRDefault="00D306DE" w:rsidP="00C244CE">
      <w:r>
        <w:separator/>
      </w:r>
    </w:p>
  </w:footnote>
  <w:footnote w:type="continuationSeparator" w:id="0">
    <w:p w:rsidR="00D306DE" w:rsidRDefault="00D306DE" w:rsidP="00C24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CE1B00"/>
    <w:rsid w:val="00D306DE"/>
    <w:rsid w:val="03223C83"/>
    <w:rsid w:val="047F2327"/>
    <w:rsid w:val="04961C6F"/>
    <w:rsid w:val="064A7A15"/>
    <w:rsid w:val="086C22C1"/>
    <w:rsid w:val="08CA4B92"/>
    <w:rsid w:val="09106324"/>
    <w:rsid w:val="0B742B26"/>
    <w:rsid w:val="0CD520F0"/>
    <w:rsid w:val="0CE836A4"/>
    <w:rsid w:val="0D726071"/>
    <w:rsid w:val="102931E1"/>
    <w:rsid w:val="107A3550"/>
    <w:rsid w:val="122D3389"/>
    <w:rsid w:val="123A29F6"/>
    <w:rsid w:val="13045C52"/>
    <w:rsid w:val="14C074C4"/>
    <w:rsid w:val="162955B3"/>
    <w:rsid w:val="17190E2C"/>
    <w:rsid w:val="17563E2E"/>
    <w:rsid w:val="1920072A"/>
    <w:rsid w:val="19DD0836"/>
    <w:rsid w:val="1A817FCD"/>
    <w:rsid w:val="1B09556E"/>
    <w:rsid w:val="1B837312"/>
    <w:rsid w:val="1EEA4D39"/>
    <w:rsid w:val="1F1F52D3"/>
    <w:rsid w:val="1F5E41C7"/>
    <w:rsid w:val="1FA0658E"/>
    <w:rsid w:val="1FBD1F85"/>
    <w:rsid w:val="21B52629"/>
    <w:rsid w:val="21EE5D1D"/>
    <w:rsid w:val="21FE15C0"/>
    <w:rsid w:val="22A95AF2"/>
    <w:rsid w:val="23165F35"/>
    <w:rsid w:val="23316D95"/>
    <w:rsid w:val="236D655A"/>
    <w:rsid w:val="240D3915"/>
    <w:rsid w:val="254D4EA0"/>
    <w:rsid w:val="25FD5366"/>
    <w:rsid w:val="26725F02"/>
    <w:rsid w:val="26FD42C6"/>
    <w:rsid w:val="274719E5"/>
    <w:rsid w:val="275A45BE"/>
    <w:rsid w:val="28013A85"/>
    <w:rsid w:val="281F1F74"/>
    <w:rsid w:val="283E5EC1"/>
    <w:rsid w:val="29117E75"/>
    <w:rsid w:val="294C22D1"/>
    <w:rsid w:val="295B1DEE"/>
    <w:rsid w:val="2B886468"/>
    <w:rsid w:val="2BC43604"/>
    <w:rsid w:val="2CC23DC9"/>
    <w:rsid w:val="2CC80ED2"/>
    <w:rsid w:val="2DE35E62"/>
    <w:rsid w:val="2F4B454F"/>
    <w:rsid w:val="2F5513D2"/>
    <w:rsid w:val="2F745A6C"/>
    <w:rsid w:val="2FE000D5"/>
    <w:rsid w:val="300D3DF7"/>
    <w:rsid w:val="30186D9C"/>
    <w:rsid w:val="3024533F"/>
    <w:rsid w:val="316023F9"/>
    <w:rsid w:val="31714E5C"/>
    <w:rsid w:val="32486DF9"/>
    <w:rsid w:val="327C0AE2"/>
    <w:rsid w:val="32D94B8C"/>
    <w:rsid w:val="32F02F31"/>
    <w:rsid w:val="32FD72E8"/>
    <w:rsid w:val="33A63D61"/>
    <w:rsid w:val="33B0200F"/>
    <w:rsid w:val="33CF5711"/>
    <w:rsid w:val="38006E2C"/>
    <w:rsid w:val="38173414"/>
    <w:rsid w:val="38963666"/>
    <w:rsid w:val="38D16B3C"/>
    <w:rsid w:val="38D80EA1"/>
    <w:rsid w:val="39C177EA"/>
    <w:rsid w:val="3A1850CC"/>
    <w:rsid w:val="3BAB1C67"/>
    <w:rsid w:val="3BDA19E1"/>
    <w:rsid w:val="3BFD0FF8"/>
    <w:rsid w:val="3C1723D2"/>
    <w:rsid w:val="3C44771E"/>
    <w:rsid w:val="3DC5004A"/>
    <w:rsid w:val="3DDC2E4C"/>
    <w:rsid w:val="3E1E3150"/>
    <w:rsid w:val="3EBE7D71"/>
    <w:rsid w:val="3EFA2430"/>
    <w:rsid w:val="3F3F3440"/>
    <w:rsid w:val="3FCA44CC"/>
    <w:rsid w:val="40077B0C"/>
    <w:rsid w:val="4070791C"/>
    <w:rsid w:val="41AF4CFE"/>
    <w:rsid w:val="437D62CB"/>
    <w:rsid w:val="438F7BA8"/>
    <w:rsid w:val="43D010C8"/>
    <w:rsid w:val="443907BD"/>
    <w:rsid w:val="470014BA"/>
    <w:rsid w:val="475A3D2C"/>
    <w:rsid w:val="49437BA9"/>
    <w:rsid w:val="497809D3"/>
    <w:rsid w:val="4BD1756B"/>
    <w:rsid w:val="4BDA58C1"/>
    <w:rsid w:val="4D1C32B5"/>
    <w:rsid w:val="4DE33966"/>
    <w:rsid w:val="4ECF2BC3"/>
    <w:rsid w:val="4FE96B22"/>
    <w:rsid w:val="54C47CB2"/>
    <w:rsid w:val="54E05C2A"/>
    <w:rsid w:val="559F348B"/>
    <w:rsid w:val="55FA219D"/>
    <w:rsid w:val="56232843"/>
    <w:rsid w:val="56DD208A"/>
    <w:rsid w:val="59F45004"/>
    <w:rsid w:val="5A5D2A05"/>
    <w:rsid w:val="5B557525"/>
    <w:rsid w:val="5BA364E3"/>
    <w:rsid w:val="5C292E8C"/>
    <w:rsid w:val="5CD5091E"/>
    <w:rsid w:val="5D5030F0"/>
    <w:rsid w:val="5E653F23"/>
    <w:rsid w:val="5F5D2E4C"/>
    <w:rsid w:val="5FF05A6E"/>
    <w:rsid w:val="600116D3"/>
    <w:rsid w:val="60225BF0"/>
    <w:rsid w:val="62216B41"/>
    <w:rsid w:val="62A52FDD"/>
    <w:rsid w:val="634C4260"/>
    <w:rsid w:val="63F5164E"/>
    <w:rsid w:val="64A65AA5"/>
    <w:rsid w:val="65811504"/>
    <w:rsid w:val="66183424"/>
    <w:rsid w:val="6625438F"/>
    <w:rsid w:val="674E7C4A"/>
    <w:rsid w:val="68F337B7"/>
    <w:rsid w:val="69146CBC"/>
    <w:rsid w:val="6C4453F8"/>
    <w:rsid w:val="6E526AE8"/>
    <w:rsid w:val="6F99049D"/>
    <w:rsid w:val="70344246"/>
    <w:rsid w:val="704B508B"/>
    <w:rsid w:val="70C1323B"/>
    <w:rsid w:val="70D41BEF"/>
    <w:rsid w:val="71332534"/>
    <w:rsid w:val="716A509F"/>
    <w:rsid w:val="718916EB"/>
    <w:rsid w:val="72236D1D"/>
    <w:rsid w:val="723F4CBD"/>
    <w:rsid w:val="72474CE0"/>
    <w:rsid w:val="73395838"/>
    <w:rsid w:val="735B299A"/>
    <w:rsid w:val="77127469"/>
    <w:rsid w:val="78F67AD9"/>
    <w:rsid w:val="79ED51D0"/>
    <w:rsid w:val="7B823FE2"/>
    <w:rsid w:val="7B9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pPr>
      <w:keepNext/>
      <w:keepLines/>
      <w:outlineLvl w:val="4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paragraph" w:styleId="a6">
    <w:name w:val="Normal (Web)"/>
    <w:basedOn w:val="a"/>
    <w:next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NormalCharacter">
    <w:name w:val="NormalCharacter"/>
    <w:semiHidden/>
    <w:rPr>
      <w:rFonts w:eastAsia="方正小标宋简体"/>
      <w:kern w:val="2"/>
      <w:sz w:val="44"/>
      <w:lang w:val="en-US" w:eastAsia="zh-CN" w:bidi="ar-SA"/>
    </w:rPr>
  </w:style>
  <w:style w:type="paragraph" w:customStyle="1" w:styleId="21">
    <w:name w:val="正文首行缩进 21"/>
    <w:basedOn w:val="1"/>
    <w:next w:val="a6"/>
    <w:qFormat/>
    <w:pPr>
      <w:ind w:firstLineChars="200" w:firstLine="200"/>
    </w:pPr>
  </w:style>
  <w:style w:type="paragraph" w:customStyle="1" w:styleId="1">
    <w:name w:val="正文文本缩进1"/>
    <w:basedOn w:val="a"/>
    <w:qFormat/>
    <w:pPr>
      <w:ind w:leftChars="200"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534</Words>
  <Characters>3044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信念技术论坛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县政府常务会议材料 (楷体四号)        核稿人：（宋体小二）</dc:title>
  <dc:creator>User</dc:creator>
  <cp:lastModifiedBy>W10</cp:lastModifiedBy>
  <cp:revision>2</cp:revision>
  <cp:lastPrinted>2022-01-13T03:03:00Z</cp:lastPrinted>
  <dcterms:created xsi:type="dcterms:W3CDTF">2022-05-16T03:28:00Z</dcterms:created>
  <dcterms:modified xsi:type="dcterms:W3CDTF">2022-05-16T03:28:00Z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997E26535F6845088894FEAC43CE5BDC</vt:lpwstr>
  </property>
</Properties>
</file>