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330256">
      <w:pPr>
        <w:spacing w:line="200" w:lineRule="atLeas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附件3    </w:t>
      </w:r>
    </w:p>
    <w:p w14:paraId="649ACD79">
      <w:pPr>
        <w:spacing w:line="200" w:lineRule="atLeas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中国广播电视社会组织联合会</w:t>
      </w:r>
    </w:p>
    <w:p w14:paraId="0C5CBA17">
      <w:pPr>
        <w:spacing w:line="200" w:lineRule="atLeast"/>
        <w:ind w:firstLine="0" w:firstLineChars="0"/>
        <w:jc w:val="center"/>
        <w:rPr>
          <w:rFonts w:eastAsia="华文中宋"/>
          <w:b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2025年度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  <w:t>海洋文化传播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  <w:t>专项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  <w:t>研究项目设计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论证（活页）</w:t>
      </w:r>
    </w:p>
    <w:p w14:paraId="4B35CF78">
      <w:pPr>
        <w:spacing w:line="200" w:lineRule="atLeast"/>
        <w:jc w:val="center"/>
        <w:rPr>
          <w:sz w:val="24"/>
        </w:rPr>
      </w:pPr>
      <w:r>
        <w:rPr>
          <w:rFonts w:ascii="仿宋" w:hAnsi="仿宋" w:eastAsia="仿宋"/>
          <w:sz w:val="24"/>
        </w:rPr>
        <w:t>（本表不得出现申报者姓名、单位等有关信息）</w:t>
      </w:r>
    </w:p>
    <w:tbl>
      <w:tblPr>
        <w:tblStyle w:val="5"/>
        <w:tblW w:w="84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4"/>
        <w:gridCol w:w="3717"/>
        <w:gridCol w:w="1134"/>
        <w:gridCol w:w="2308"/>
      </w:tblGrid>
      <w:tr w14:paraId="52CDD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8DF816">
            <w:pPr>
              <w:snapToGrid w:val="0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</w:rPr>
              <w:t>项目</w:t>
            </w:r>
            <w:r>
              <w:rPr>
                <w:rFonts w:ascii="仿宋_GB2312" w:eastAsia="仿宋_GB2312"/>
                <w:b/>
                <w:bCs/>
              </w:rPr>
              <w:t>名称</w:t>
            </w:r>
          </w:p>
        </w:tc>
        <w:tc>
          <w:tcPr>
            <w:tcW w:w="7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CD37A5">
            <w:pPr>
              <w:snapToGrid w:val="0"/>
              <w:rPr>
                <w:rFonts w:eastAsia="仿宋_GB2312"/>
                <w:color w:val="FF0000"/>
              </w:rPr>
            </w:pPr>
          </w:p>
        </w:tc>
      </w:tr>
      <w:tr w14:paraId="2341B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215A9D">
            <w:pPr>
              <w:snapToGrid w:val="0"/>
              <w:jc w:val="center"/>
              <w:rPr>
                <w:rFonts w:eastAsia="仿宋_GB2312"/>
                <w:b/>
              </w:rPr>
            </w:pPr>
            <w:r>
              <w:rPr>
                <w:rFonts w:ascii="仿宋_GB2312" w:eastAsia="仿宋_GB2312"/>
                <w:b/>
              </w:rPr>
              <w:t>预期成果</w:t>
            </w:r>
          </w:p>
        </w:tc>
        <w:tc>
          <w:tcPr>
            <w:tcW w:w="3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75D1FC">
            <w:pPr>
              <w:snapToGrid w:val="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  <w:r>
              <w:rPr>
                <w:rFonts w:ascii="仿宋_GB2312" w:eastAsia="仿宋_GB2312"/>
                <w:szCs w:val="21"/>
              </w:rPr>
              <w:t>.</w:t>
            </w:r>
            <w:r>
              <w:rPr>
                <w:rFonts w:hint="eastAsia" w:ascii="仿宋_GB2312" w:eastAsia="仿宋_GB2312"/>
                <w:szCs w:val="21"/>
              </w:rPr>
              <w:t xml:space="preserve">学术论文 </w:t>
            </w:r>
            <w:r>
              <w:rPr>
                <w:rFonts w:ascii="仿宋_GB2312" w:eastAsia="仿宋_GB2312"/>
                <w:szCs w:val="21"/>
              </w:rPr>
              <w:t xml:space="preserve">   2.</w:t>
            </w:r>
            <w:r>
              <w:rPr>
                <w:rFonts w:hint="eastAsia" w:ascii="仿宋_GB2312" w:eastAsia="仿宋_GB2312"/>
                <w:szCs w:val="21"/>
              </w:rPr>
              <w:t>研究报告</w:t>
            </w:r>
            <w:r>
              <w:rPr>
                <w:rFonts w:ascii="仿宋_GB2312" w:eastAsia="仿宋_GB2312"/>
                <w:szCs w:val="21"/>
              </w:rPr>
              <w:t xml:space="preserve">   3.</w:t>
            </w:r>
            <w:r>
              <w:rPr>
                <w:rFonts w:hint="eastAsia" w:ascii="仿宋_GB2312" w:eastAsia="仿宋_GB2312"/>
                <w:szCs w:val="21"/>
              </w:rPr>
              <w:t>专著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81CB60">
            <w:pPr>
              <w:snapToGrid w:val="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成果去向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3DDC53">
            <w:pPr>
              <w:snapToGrid w:val="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1.公开出版 2.公开发表</w:t>
            </w:r>
          </w:p>
        </w:tc>
      </w:tr>
      <w:tr w14:paraId="2B672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7" w:hRule="atLeast"/>
          <w:jc w:val="center"/>
        </w:trPr>
        <w:tc>
          <w:tcPr>
            <w:tcW w:w="84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DE3F2E">
            <w:pPr>
              <w:adjustRightInd/>
              <w:snapToGrid w:val="0"/>
              <w:spacing w:before="0" w:beforeLines="-2147483648"/>
              <w:rPr>
                <w:rFonts w:eastAsia="仿宋_GB2312"/>
                <w:szCs w:val="21"/>
              </w:rPr>
            </w:pPr>
            <w:bookmarkStart w:id="0" w:name="_GoBack"/>
            <w:r>
              <w:rPr>
                <w:rFonts w:eastAsia="仿宋_GB2312"/>
                <w:szCs w:val="21"/>
              </w:rPr>
              <w:t>1.</w:t>
            </w:r>
            <w:r>
              <w:rPr>
                <w:rFonts w:ascii="仿宋_GB2312" w:eastAsia="仿宋_GB2312"/>
                <w:szCs w:val="21"/>
              </w:rPr>
              <w:t>选题：</w:t>
            </w:r>
            <w:r>
              <w:rPr>
                <w:rFonts w:hint="eastAsia" w:ascii="仿宋_GB2312" w:eastAsia="仿宋_GB2312"/>
                <w:szCs w:val="21"/>
              </w:rPr>
              <w:t>国内外</w:t>
            </w:r>
            <w:r>
              <w:rPr>
                <w:rFonts w:ascii="仿宋_GB2312" w:eastAsia="仿宋_GB2312"/>
                <w:szCs w:val="21"/>
              </w:rPr>
              <w:t>研究</w:t>
            </w:r>
            <w:r>
              <w:rPr>
                <w:rFonts w:hint="eastAsia" w:ascii="仿宋_GB2312" w:eastAsia="仿宋_GB2312"/>
                <w:szCs w:val="21"/>
              </w:rPr>
              <w:t>现状及述评、研究</w:t>
            </w:r>
            <w:r>
              <w:rPr>
                <w:rFonts w:ascii="仿宋_GB2312" w:eastAsia="仿宋_GB2312"/>
                <w:szCs w:val="21"/>
              </w:rPr>
              <w:t>意义</w:t>
            </w:r>
            <w:r>
              <w:rPr>
                <w:rFonts w:hint="eastAsia" w:ascii="仿宋_GB2312" w:eastAsia="仿宋_GB2312"/>
                <w:szCs w:val="21"/>
              </w:rPr>
              <w:t>及价值</w:t>
            </w:r>
            <w:r>
              <w:rPr>
                <w:rFonts w:ascii="仿宋_GB2312" w:eastAsia="仿宋_GB2312"/>
                <w:szCs w:val="21"/>
              </w:rPr>
              <w:t>。</w:t>
            </w:r>
          </w:p>
          <w:p w14:paraId="58C237DF">
            <w:pPr>
              <w:snapToGrid w:val="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</w:t>
            </w:r>
            <w:r>
              <w:rPr>
                <w:rFonts w:ascii="仿宋_GB2312" w:eastAsia="仿宋_GB2312"/>
                <w:szCs w:val="21"/>
              </w:rPr>
              <w:t>总体框架：研究对象、</w:t>
            </w:r>
            <w:r>
              <w:rPr>
                <w:rFonts w:hint="eastAsia" w:ascii="仿宋_GB2312" w:eastAsia="仿宋_GB2312"/>
                <w:szCs w:val="21"/>
              </w:rPr>
              <w:t>基本</w:t>
            </w:r>
            <w:r>
              <w:rPr>
                <w:rFonts w:ascii="仿宋_GB2312" w:eastAsia="仿宋_GB2312"/>
                <w:szCs w:val="21"/>
              </w:rPr>
              <w:t>思路</w:t>
            </w:r>
            <w:r>
              <w:rPr>
                <w:rFonts w:hint="eastAsia" w:ascii="仿宋_GB2312" w:eastAsia="仿宋_GB2312"/>
                <w:szCs w:val="21"/>
              </w:rPr>
              <w:t>与方法</w:t>
            </w:r>
            <w:r>
              <w:rPr>
                <w:rFonts w:ascii="仿宋_GB2312" w:eastAsia="仿宋_GB2312"/>
                <w:szCs w:val="21"/>
              </w:rPr>
              <w:t>、</w:t>
            </w:r>
            <w:r>
              <w:rPr>
                <w:rFonts w:hint="eastAsia" w:ascii="仿宋_GB2312" w:eastAsia="仿宋_GB2312"/>
                <w:szCs w:val="21"/>
              </w:rPr>
              <w:t>研究内容、主要观点、</w:t>
            </w:r>
            <w:r>
              <w:rPr>
                <w:rFonts w:ascii="仿宋_GB2312" w:eastAsia="仿宋_GB2312"/>
                <w:szCs w:val="21"/>
              </w:rPr>
              <w:t>重点难点、创新之处等。</w:t>
            </w:r>
          </w:p>
          <w:p w14:paraId="655D4941">
            <w:pPr>
              <w:snapToGrid w:val="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3.</w:t>
            </w:r>
            <w:r>
              <w:rPr>
                <w:rFonts w:ascii="仿宋_GB2312" w:eastAsia="仿宋_GB2312"/>
                <w:szCs w:val="21"/>
              </w:rPr>
              <w:t>预期价值：预期目标、研究计划、预期成果</w:t>
            </w:r>
            <w:r>
              <w:rPr>
                <w:rFonts w:hint="eastAsia" w:ascii="仿宋_GB2312" w:eastAsia="仿宋_GB2312"/>
                <w:szCs w:val="21"/>
              </w:rPr>
              <w:t>及形式</w:t>
            </w:r>
            <w:r>
              <w:rPr>
                <w:rFonts w:ascii="仿宋_GB2312" w:eastAsia="仿宋_GB2312"/>
                <w:szCs w:val="21"/>
              </w:rPr>
              <w:t>等。</w:t>
            </w:r>
          </w:p>
          <w:p w14:paraId="324F2A0B">
            <w:pPr>
              <w:snapToGrid w:val="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4.</w:t>
            </w:r>
            <w:r>
              <w:rPr>
                <w:rFonts w:ascii="仿宋_GB2312" w:eastAsia="仿宋_GB2312"/>
                <w:szCs w:val="21"/>
              </w:rPr>
              <w:t>本</w:t>
            </w:r>
            <w:r>
              <w:rPr>
                <w:rFonts w:hint="eastAsia" w:ascii="仿宋_GB2312" w:eastAsia="仿宋_GB2312"/>
                <w:szCs w:val="21"/>
              </w:rPr>
              <w:t>项目</w:t>
            </w:r>
            <w:r>
              <w:rPr>
                <w:rFonts w:ascii="仿宋_GB2312" w:eastAsia="仿宋_GB2312"/>
                <w:szCs w:val="21"/>
              </w:rPr>
              <w:t>研究已有的相关研究成果和前期准备工作（负责人成果和</w:t>
            </w:r>
            <w:r>
              <w:rPr>
                <w:rFonts w:hint="eastAsia" w:ascii="仿宋_GB2312" w:eastAsia="仿宋_GB2312"/>
                <w:szCs w:val="21"/>
              </w:rPr>
              <w:t>项目</w:t>
            </w:r>
            <w:r>
              <w:rPr>
                <w:rFonts w:ascii="仿宋_GB2312" w:eastAsia="仿宋_GB2312"/>
                <w:szCs w:val="21"/>
              </w:rPr>
              <w:t>组成员分开写，</w:t>
            </w:r>
            <w:r>
              <w:rPr>
                <w:rFonts w:hint="eastAsia" w:ascii="仿宋_GB2312" w:eastAsia="仿宋_GB2312"/>
                <w:szCs w:val="21"/>
              </w:rPr>
              <w:t>共</w:t>
            </w:r>
            <w:r>
              <w:rPr>
                <w:rFonts w:ascii="仿宋_GB2312" w:eastAsia="仿宋_GB2312"/>
                <w:szCs w:val="21"/>
              </w:rPr>
              <w:t>限填</w:t>
            </w:r>
            <w:r>
              <w:rPr>
                <w:rFonts w:eastAsia="仿宋_GB2312"/>
                <w:szCs w:val="21"/>
              </w:rPr>
              <w:t>10</w:t>
            </w:r>
            <w:r>
              <w:rPr>
                <w:rFonts w:ascii="仿宋_GB2312" w:eastAsia="仿宋_GB2312"/>
                <w:szCs w:val="21"/>
              </w:rPr>
              <w:t>项）。</w:t>
            </w:r>
          </w:p>
          <w:p w14:paraId="79755196">
            <w:pPr>
              <w:snapToGrid w:val="0"/>
              <w:ind w:left="0" w:leftChars="0" w:firstLine="0" w:firstLineChars="0"/>
            </w:pPr>
            <w:r>
              <w:rPr>
                <w:rFonts w:eastAsia="仿宋_GB2312"/>
                <w:szCs w:val="21"/>
              </w:rPr>
              <w:t>5.</w:t>
            </w:r>
            <w:r>
              <w:rPr>
                <w:rFonts w:ascii="仿宋_GB2312" w:eastAsia="仿宋_GB2312"/>
                <w:szCs w:val="21"/>
              </w:rPr>
              <w:t>参考文献（限填</w:t>
            </w:r>
            <w:r>
              <w:rPr>
                <w:rFonts w:eastAsia="仿宋_GB2312"/>
                <w:szCs w:val="21"/>
              </w:rPr>
              <w:t>10</w:t>
            </w:r>
            <w:r>
              <w:rPr>
                <w:rFonts w:ascii="仿宋_GB2312" w:eastAsia="仿宋_GB2312"/>
                <w:szCs w:val="21"/>
              </w:rPr>
              <w:t>项）。本表填写字数限</w:t>
            </w:r>
            <w:r>
              <w:rPr>
                <w:rFonts w:eastAsia="仿宋_GB2312"/>
                <w:szCs w:val="21"/>
              </w:rPr>
              <w:t>5000</w:t>
            </w:r>
            <w:r>
              <w:rPr>
                <w:rFonts w:ascii="仿宋_GB2312" w:eastAsia="仿宋_GB2312"/>
                <w:szCs w:val="21"/>
              </w:rPr>
              <w:t>字以内。</w:t>
            </w:r>
          </w:p>
        </w:tc>
      </w:tr>
      <w:bookmarkEnd w:id="0"/>
    </w:tbl>
    <w:p w14:paraId="77FC12D9">
      <w:r>
        <w:rPr>
          <w:rFonts w:ascii="楷体" w:hAnsi="楷体" w:eastAsia="楷体"/>
          <w:b/>
          <w:szCs w:val="21"/>
        </w:rPr>
        <w:t>注</w:t>
      </w:r>
      <w:r>
        <w:rPr>
          <w:rFonts w:ascii="楷体" w:hAnsi="楷体" w:eastAsia="楷体"/>
          <w:szCs w:val="21"/>
        </w:rPr>
        <w:t>：</w:t>
      </w:r>
      <w:r>
        <w:rPr>
          <w:rFonts w:hint="eastAsia" w:ascii="仿宋_GB2312" w:eastAsia="仿宋_GB2312"/>
          <w:szCs w:val="21"/>
        </w:rPr>
        <w:t>1</w:t>
      </w:r>
      <w:r>
        <w:rPr>
          <w:rFonts w:ascii="仿宋_GB2312" w:eastAsia="仿宋_GB2312"/>
          <w:szCs w:val="21"/>
        </w:rPr>
        <w:t>.活页中不能出现申请者个人信息</w:t>
      </w:r>
      <w:r>
        <w:rPr>
          <w:rFonts w:hint="eastAsia" w:ascii="仿宋_GB2312" w:eastAsia="仿宋_GB2312"/>
          <w:szCs w:val="21"/>
        </w:rPr>
        <w:t>，</w:t>
      </w:r>
      <w:r>
        <w:rPr>
          <w:rFonts w:ascii="仿宋_GB2312" w:eastAsia="仿宋_GB2312"/>
          <w:szCs w:val="21"/>
        </w:rPr>
        <w:t>否则取消参评资格。前期相关代表性研究成果只填成果名称、成果形式（如论文、专著、研究报告等）、作者排序、是否核心期刊等，不得填写作者姓名、单位、刊物或出版社名称</w:t>
      </w:r>
      <w:r>
        <w:rPr>
          <w:rFonts w:hint="eastAsia" w:ascii="仿宋_GB2312" w:eastAsia="仿宋_GB2312"/>
          <w:szCs w:val="21"/>
        </w:rPr>
        <w:t>、</w:t>
      </w:r>
      <w:r>
        <w:rPr>
          <w:rFonts w:ascii="仿宋_GB2312" w:eastAsia="仿宋_GB2312"/>
          <w:szCs w:val="21"/>
        </w:rPr>
        <w:t>刊期等。2.与本</w:t>
      </w:r>
      <w:r>
        <w:rPr>
          <w:rFonts w:hint="eastAsia" w:ascii="仿宋_GB2312" w:eastAsia="仿宋_GB2312"/>
          <w:szCs w:val="21"/>
        </w:rPr>
        <w:t>项目</w:t>
      </w:r>
      <w:r>
        <w:rPr>
          <w:rFonts w:ascii="仿宋_GB2312" w:eastAsia="仿宋_GB2312"/>
          <w:szCs w:val="21"/>
        </w:rPr>
        <w:t>研究无关的成果不</w:t>
      </w:r>
      <w:r>
        <w:rPr>
          <w:rFonts w:hint="eastAsia" w:ascii="仿宋_GB2312" w:eastAsia="仿宋_GB2312"/>
          <w:szCs w:val="21"/>
        </w:rPr>
        <w:t>得</w:t>
      </w:r>
      <w:r>
        <w:rPr>
          <w:rFonts w:ascii="仿宋_GB2312" w:eastAsia="仿宋_GB2312"/>
          <w:szCs w:val="21"/>
        </w:rPr>
        <w:t>填写；参加的各类</w:t>
      </w:r>
      <w:r>
        <w:rPr>
          <w:rFonts w:hint="eastAsia" w:ascii="仿宋_GB2312" w:eastAsia="仿宋_GB2312"/>
          <w:szCs w:val="21"/>
        </w:rPr>
        <w:t>项目</w:t>
      </w:r>
      <w:r>
        <w:rPr>
          <w:rFonts w:ascii="仿宋_GB2312" w:eastAsia="仿宋_GB2312"/>
          <w:szCs w:val="21"/>
        </w:rPr>
        <w:t>不能作为前期成果填写；3.</w:t>
      </w:r>
      <w:r>
        <w:rPr>
          <w:rFonts w:hint="eastAsia" w:ascii="仿宋_GB2312" w:eastAsia="仿宋_GB2312"/>
          <w:szCs w:val="21"/>
        </w:rPr>
        <w:t>项目</w:t>
      </w:r>
      <w:r>
        <w:rPr>
          <w:rFonts w:ascii="仿宋_GB2312" w:eastAsia="仿宋_GB2312"/>
          <w:szCs w:val="21"/>
        </w:rPr>
        <w:t>负责人的成果不列入参考文献。</w:t>
      </w:r>
      <w:r>
        <w:rPr>
          <w:rFonts w:hint="eastAsia" w:ascii="仿宋_GB2312" w:eastAsia="仿宋_GB2312"/>
          <w:szCs w:val="21"/>
        </w:rPr>
        <w:t>4</w:t>
      </w:r>
      <w:r>
        <w:rPr>
          <w:rFonts w:ascii="仿宋_GB2312" w:eastAsia="仿宋_GB2312"/>
          <w:szCs w:val="21"/>
        </w:rPr>
        <w:t>.</w:t>
      </w:r>
      <w:r>
        <w:rPr>
          <w:rFonts w:hint="eastAsia" w:ascii="仿宋_GB2312" w:eastAsia="仿宋_GB2312"/>
          <w:szCs w:val="21"/>
        </w:rPr>
        <w:t>本表可加页。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510719A8-B1BA-4A94-8284-9EE5235E118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E86C6C84-599B-4620-8275-EB232D07CA75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87AABD20-32C4-4D61-A739-CF67E47C7FB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53253159-6C31-412C-BADC-0A65EE252C7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3E647E33-5726-47B3-8EE6-12C89CEA0DA4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93A635CD-71E6-49E9-B50B-1D653FE8071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AwMzM2MDFmY2UzNTc0OTBhYTFkMWQxZDE3NjU1MDIifQ=="/>
  </w:docVars>
  <w:rsids>
    <w:rsidRoot w:val="004210B5"/>
    <w:rsid w:val="00062D42"/>
    <w:rsid w:val="000646C3"/>
    <w:rsid w:val="003E5EB7"/>
    <w:rsid w:val="004210B5"/>
    <w:rsid w:val="00741ACF"/>
    <w:rsid w:val="00887B71"/>
    <w:rsid w:val="00B82AB0"/>
    <w:rsid w:val="00BB6B1D"/>
    <w:rsid w:val="00CD0620"/>
    <w:rsid w:val="00DA1ECF"/>
    <w:rsid w:val="00DA6C60"/>
    <w:rsid w:val="00DE22A1"/>
    <w:rsid w:val="00E33EB5"/>
    <w:rsid w:val="00EC6D5D"/>
    <w:rsid w:val="1BFE66EC"/>
    <w:rsid w:val="1C355A80"/>
    <w:rsid w:val="356F6615"/>
    <w:rsid w:val="3D3D7AE5"/>
    <w:rsid w:val="5A5F5623"/>
    <w:rsid w:val="6C635F46"/>
    <w:rsid w:val="6C7C6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8"/>
    <w:semiHidden/>
    <w:unhideWhenUsed/>
    <w:qFormat/>
    <w:uiPriority w:val="99"/>
    <w:pPr>
      <w:spacing w:after="120"/>
      <w:ind w:left="420" w:leftChars="2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正文首行缩进 21"/>
    <w:basedOn w:val="2"/>
    <w:qFormat/>
    <w:uiPriority w:val="0"/>
    <w:pPr>
      <w:spacing w:before="100" w:beforeAutospacing="1"/>
      <w:ind w:firstLine="420" w:firstLineChars="200"/>
    </w:pPr>
    <w:rPr>
      <w:rFonts w:ascii="Calibri" w:hAnsi="Calibri"/>
      <w:szCs w:val="21"/>
    </w:rPr>
  </w:style>
  <w:style w:type="character" w:customStyle="1" w:styleId="8">
    <w:name w:val="正文文本缩进 字符"/>
    <w:basedOn w:val="6"/>
    <w:link w:val="2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9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414</Words>
  <Characters>436</Characters>
  <Lines>3</Lines>
  <Paragraphs>1</Paragraphs>
  <TotalTime>1</TotalTime>
  <ScaleCrop>false</ScaleCrop>
  <LinksUpToDate>false</LinksUpToDate>
  <CharactersWithSpaces>458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2025-09-04T01:22:00Z</dcterms:created>
  <dc:creator>Administrator</dc:creator>
  <cp:lastModifiedBy>dd</cp:lastModifiedBy>
  <cp:lastPrinted>2025-09-04T03:49:00Z</cp:lastPrinted>
  <dcterms:modified xsi:type="dcterms:W3CDTF">2025-09-24T07:57:32Z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B24971140E0947D2876CB8B7F536DB89_13</vt:lpwstr>
  </property>
  <property fmtid="{D5CDD505-2E9C-101B-9397-08002B2CF9AE}" pid="4" name="KSOTemplateDocerSaveRecord">
    <vt:lpwstr>eyJoZGlkIjoiY2I3OThhYzZlNWNhNTI2NjJmNmFiZmIwZWY1ZGYxNDgiLCJ1c2VySWQiOiIyNDc1NDMzMjkifQ==</vt:lpwstr>
  </property>
</Properties>
</file>