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val="en-US" w:eastAsia="zh-CN"/>
        </w:rPr>
        <w:t>2</w:t>
      </w: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</w:rPr>
        <w:t>中国广播电视社会组织联合会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  <w:lang w:eastAsia="zh-CN"/>
        </w:rPr>
        <w:t>一般学术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5"/>
          <w:sz w:val="44"/>
          <w:szCs w:val="44"/>
          <w:shd w:val="clear" w:color="auto" w:fill="FFFFFF"/>
        </w:rPr>
        <w:t>项目立项名单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spacing w:val="5"/>
          <w:sz w:val="21"/>
          <w:szCs w:val="21"/>
          <w:shd w:val="clear" w:color="auto" w:fill="FFFFFF"/>
          <w:lang w:eastAsia="zh-CN"/>
        </w:rPr>
      </w:pPr>
    </w:p>
    <w:tbl>
      <w:tblPr>
        <w:tblStyle w:val="2"/>
        <w:tblpPr w:leftFromText="180" w:rightFromText="180" w:vertAnchor="text" w:horzAnchor="page" w:tblpX="1906" w:tblpY="204"/>
        <w:tblOverlap w:val="never"/>
        <w:tblW w:w="83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3162"/>
        <w:gridCol w:w="1100"/>
        <w:gridCol w:w="1913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提升自然灾害类短视频领域治理能力研究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郭小平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广电视听媒介赋能中华优秀传统文化的“两创”实践路径研究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刘霄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山西传媒学院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微短剧精品化创作的路径研究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张菁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广电视听国际传播效能评估标准和机制建设研究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高菲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北京语言大学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广电视听周边传播机制建设研究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慕玲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北京电影学院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AI驱动下广播电视节目内容生产的范式重构与发展路径研究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李斌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浙江传媒学院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AI赋能下微短剧的艺术审美表达与内涵提升研究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苏新生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广西广电与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网络视听协会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AI赋能广电视听新质生产力高质量发展研究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付玉辉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智能全媒体委员会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ZGL2025XSW019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全媒体视域下城市红色主播队伍的培育体系构建与效能评估研究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张红燕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宁波开放大学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ZGL2025XSW020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提升网络视听领域治理能力研究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张陆园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5"/>
          <w:sz w:val="32"/>
          <w:szCs w:val="32"/>
          <w:shd w:val="clear" w:color="auto" w:fill="FFFFFF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MzM2MDFmY2UzNTc0OTBhYTFkMWQxZDE3NjU1MDIifQ=="/>
  </w:docVars>
  <w:rsids>
    <w:rsidRoot w:val="0C2A12DD"/>
    <w:rsid w:val="0C2A12DD"/>
    <w:rsid w:val="0DA07D5C"/>
    <w:rsid w:val="119A7465"/>
    <w:rsid w:val="210C1A01"/>
    <w:rsid w:val="26C01A21"/>
    <w:rsid w:val="30A532D8"/>
    <w:rsid w:val="33093FF2"/>
    <w:rsid w:val="3DF00289"/>
    <w:rsid w:val="47543636"/>
    <w:rsid w:val="4FF73471"/>
    <w:rsid w:val="513F2437"/>
    <w:rsid w:val="536E5A80"/>
    <w:rsid w:val="6B9D4D85"/>
    <w:rsid w:val="7ECA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2025-10-30T03:10:00Z</dcterms:created>
  <dc:creator>学刊</dc:creator>
  <cp:lastModifiedBy>学刊</cp:lastModifiedBy>
  <cp:lastPrinted>2025-10-30T07:20:48Z</cp:lastPrinted>
  <dcterms:modified xsi:type="dcterms:W3CDTF">2025-10-30T10:31:55Z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A6E8678B31C74E4E9EFB85B74BB0421E_11</vt:lpwstr>
  </property>
</Properties>
</file>